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A3" w:rsidRPr="00352C21" w:rsidRDefault="00352C21">
      <w:pPr>
        <w:rPr>
          <w:b/>
        </w:rPr>
      </w:pPr>
      <w:r w:rsidRPr="0005348C">
        <w:rPr>
          <w:b/>
          <w:sz w:val="28"/>
        </w:rPr>
        <w:t>Tilsynsrapport</w:t>
      </w:r>
      <w:r w:rsidR="00D650E2" w:rsidRPr="0005348C">
        <w:rPr>
          <w:b/>
          <w:sz w:val="28"/>
        </w:rPr>
        <w:t xml:space="preserve"> for</w:t>
      </w:r>
      <w:r w:rsidRPr="0005348C">
        <w:rPr>
          <w:b/>
          <w:sz w:val="28"/>
        </w:rPr>
        <w:t xml:space="preserve"> pædagogisk tilsyn </w:t>
      </w:r>
      <w:r w:rsidR="006E1986">
        <w:rPr>
          <w:b/>
          <w:sz w:val="28"/>
        </w:rPr>
        <w:t>i 2023</w:t>
      </w:r>
    </w:p>
    <w:tbl>
      <w:tblPr>
        <w:tblStyle w:val="Tabel-Gitter"/>
        <w:tblW w:w="0" w:type="auto"/>
        <w:tblLook w:val="04A0" w:firstRow="1" w:lastRow="0" w:firstColumn="1" w:lastColumn="0" w:noHBand="0" w:noVBand="1"/>
      </w:tblPr>
      <w:tblGrid>
        <w:gridCol w:w="9628"/>
      </w:tblGrid>
      <w:tr w:rsidR="00352C21" w:rsidRPr="00F66B12" w:rsidTr="00352C21">
        <w:tc>
          <w:tcPr>
            <w:tcW w:w="9628" w:type="dxa"/>
          </w:tcPr>
          <w:p w:rsidR="00C02B78" w:rsidRPr="00F66B12" w:rsidRDefault="00C02B78" w:rsidP="00C02B78">
            <w:pPr>
              <w:rPr>
                <w:rFonts w:cstheme="minorHAnsi"/>
                <w:b/>
                <w:sz w:val="24"/>
                <w:szCs w:val="24"/>
              </w:rPr>
            </w:pPr>
            <w:r w:rsidRPr="00F66B12">
              <w:rPr>
                <w:rFonts w:cstheme="minorHAnsi"/>
                <w:b/>
                <w:sz w:val="24"/>
                <w:szCs w:val="24"/>
              </w:rPr>
              <w:t xml:space="preserve">Pædagogisk tilsyn i: Børnehuset </w:t>
            </w:r>
            <w:r w:rsidR="00D14EC2" w:rsidRPr="00F66B12">
              <w:rPr>
                <w:rFonts w:cstheme="minorHAnsi"/>
                <w:b/>
                <w:sz w:val="24"/>
                <w:szCs w:val="24"/>
              </w:rPr>
              <w:t>Hvidtjørnen</w:t>
            </w:r>
          </w:p>
          <w:p w:rsidR="00C02B78" w:rsidRPr="00F66B12" w:rsidRDefault="00EF3DAC" w:rsidP="00C02B78">
            <w:pPr>
              <w:rPr>
                <w:rFonts w:cstheme="minorHAnsi"/>
                <w:sz w:val="24"/>
                <w:szCs w:val="24"/>
              </w:rPr>
            </w:pPr>
            <w:r w:rsidRPr="00F66B12">
              <w:rPr>
                <w:rFonts w:cstheme="minorHAnsi"/>
                <w:sz w:val="24"/>
                <w:szCs w:val="24"/>
              </w:rPr>
              <w:t>Uanmeldt tilsyn d. 9</w:t>
            </w:r>
            <w:r w:rsidR="00C02B78" w:rsidRPr="00F66B12">
              <w:rPr>
                <w:rFonts w:cstheme="minorHAnsi"/>
                <w:sz w:val="24"/>
                <w:szCs w:val="24"/>
              </w:rPr>
              <w:t xml:space="preserve">. </w:t>
            </w:r>
            <w:r w:rsidRPr="00F66B12">
              <w:rPr>
                <w:rFonts w:cstheme="minorHAnsi"/>
                <w:sz w:val="24"/>
                <w:szCs w:val="24"/>
              </w:rPr>
              <w:t xml:space="preserve">august </w:t>
            </w:r>
            <w:r w:rsidR="00C02B78" w:rsidRPr="00F66B12">
              <w:rPr>
                <w:rFonts w:cstheme="minorHAnsi"/>
                <w:sz w:val="24"/>
                <w:szCs w:val="24"/>
              </w:rPr>
              <w:t>2023</w:t>
            </w:r>
          </w:p>
          <w:p w:rsidR="00C02B78" w:rsidRPr="00F66B12" w:rsidRDefault="00C02B78" w:rsidP="00C02B78">
            <w:pPr>
              <w:rPr>
                <w:rFonts w:cstheme="minorHAnsi"/>
                <w:sz w:val="24"/>
                <w:szCs w:val="24"/>
              </w:rPr>
            </w:pPr>
            <w:r w:rsidRPr="00F66B12">
              <w:rPr>
                <w:rFonts w:cstheme="minorHAnsi"/>
                <w:sz w:val="24"/>
                <w:szCs w:val="24"/>
              </w:rPr>
              <w:t xml:space="preserve">Anmeldt tilsyn d. </w:t>
            </w:r>
            <w:r w:rsidR="00E9283C">
              <w:rPr>
                <w:rFonts w:cstheme="minorHAnsi"/>
                <w:sz w:val="24"/>
                <w:szCs w:val="24"/>
              </w:rPr>
              <w:t>30</w:t>
            </w:r>
            <w:r w:rsidR="00366856">
              <w:rPr>
                <w:rFonts w:cstheme="minorHAnsi"/>
                <w:sz w:val="24"/>
                <w:szCs w:val="24"/>
              </w:rPr>
              <w:t xml:space="preserve">. </w:t>
            </w:r>
            <w:r w:rsidR="00E9283C">
              <w:rPr>
                <w:rFonts w:cstheme="minorHAnsi"/>
                <w:sz w:val="24"/>
                <w:szCs w:val="24"/>
              </w:rPr>
              <w:t>okto</w:t>
            </w:r>
            <w:r w:rsidR="00366856">
              <w:rPr>
                <w:rFonts w:cstheme="minorHAnsi"/>
                <w:sz w:val="24"/>
                <w:szCs w:val="24"/>
              </w:rPr>
              <w:t xml:space="preserve">ber </w:t>
            </w:r>
            <w:r w:rsidRPr="00F66B12">
              <w:rPr>
                <w:rFonts w:cstheme="minorHAnsi"/>
                <w:sz w:val="24"/>
                <w:szCs w:val="24"/>
              </w:rPr>
              <w:t>2023</w:t>
            </w:r>
          </w:p>
          <w:p w:rsidR="00C02B78" w:rsidRPr="00F66B12" w:rsidRDefault="00C02B78" w:rsidP="00C02B78">
            <w:pPr>
              <w:rPr>
                <w:rFonts w:cstheme="minorHAnsi"/>
                <w:sz w:val="24"/>
                <w:szCs w:val="24"/>
              </w:rPr>
            </w:pPr>
            <w:r w:rsidRPr="00F66B12">
              <w:rPr>
                <w:rFonts w:cstheme="minorHAnsi"/>
                <w:sz w:val="24"/>
                <w:szCs w:val="24"/>
              </w:rPr>
              <w:t>Deadline for handleplan: d.</w:t>
            </w:r>
            <w:r w:rsidR="00E9283C">
              <w:rPr>
                <w:rFonts w:cstheme="minorHAnsi"/>
                <w:sz w:val="24"/>
                <w:szCs w:val="24"/>
              </w:rPr>
              <w:t xml:space="preserve"> 4</w:t>
            </w:r>
            <w:r w:rsidR="00366856">
              <w:rPr>
                <w:rFonts w:cstheme="minorHAnsi"/>
                <w:sz w:val="24"/>
                <w:szCs w:val="24"/>
              </w:rPr>
              <w:t xml:space="preserve">. </w:t>
            </w:r>
            <w:r w:rsidR="00F73EEF">
              <w:rPr>
                <w:rFonts w:cstheme="minorHAnsi"/>
                <w:sz w:val="24"/>
                <w:szCs w:val="24"/>
              </w:rPr>
              <w:t>februar 2024</w:t>
            </w:r>
            <w:bookmarkStart w:id="0" w:name="_GoBack"/>
            <w:bookmarkEnd w:id="0"/>
          </w:p>
          <w:p w:rsidR="00352C21" w:rsidRPr="00F66B12" w:rsidRDefault="00352C21">
            <w:pPr>
              <w:rPr>
                <w:rFonts w:cstheme="minorHAnsi"/>
                <w:sz w:val="24"/>
                <w:szCs w:val="24"/>
              </w:rPr>
            </w:pPr>
          </w:p>
        </w:tc>
      </w:tr>
      <w:tr w:rsidR="00352C21" w:rsidRPr="00F66B12" w:rsidTr="00352C21">
        <w:tc>
          <w:tcPr>
            <w:tcW w:w="9628" w:type="dxa"/>
          </w:tcPr>
          <w:p w:rsidR="00352C21" w:rsidRPr="00F66B12" w:rsidRDefault="00352C21">
            <w:pPr>
              <w:rPr>
                <w:rFonts w:cstheme="minorHAnsi"/>
                <w:sz w:val="24"/>
                <w:szCs w:val="24"/>
              </w:rPr>
            </w:pPr>
            <w:r w:rsidRPr="00F66B12">
              <w:rPr>
                <w:rFonts w:cstheme="minorHAnsi"/>
                <w:b/>
                <w:sz w:val="24"/>
                <w:szCs w:val="24"/>
              </w:rPr>
              <w:t xml:space="preserve">Pædagogisk tilsynsførende: </w:t>
            </w:r>
            <w:r w:rsidR="00E638BB" w:rsidRPr="00F66B12">
              <w:rPr>
                <w:rFonts w:cstheme="minorHAnsi"/>
                <w:sz w:val="24"/>
                <w:szCs w:val="24"/>
              </w:rPr>
              <w:t>Rikke Sværke Madsen</w:t>
            </w:r>
          </w:p>
          <w:p w:rsidR="00352C21" w:rsidRPr="00F66B12" w:rsidRDefault="00352C21">
            <w:pPr>
              <w:rPr>
                <w:rFonts w:cstheme="minorHAnsi"/>
                <w:sz w:val="24"/>
                <w:szCs w:val="24"/>
              </w:rPr>
            </w:pPr>
          </w:p>
        </w:tc>
      </w:tr>
      <w:tr w:rsidR="00352C21" w:rsidRPr="00F66B12" w:rsidTr="00352C21">
        <w:tc>
          <w:tcPr>
            <w:tcW w:w="9628" w:type="dxa"/>
          </w:tcPr>
          <w:p w:rsidR="00352C21" w:rsidRPr="00F66B12" w:rsidRDefault="00352C21">
            <w:pPr>
              <w:rPr>
                <w:rFonts w:cstheme="minorHAnsi"/>
                <w:b/>
                <w:sz w:val="24"/>
                <w:szCs w:val="24"/>
              </w:rPr>
            </w:pPr>
            <w:r w:rsidRPr="00F66B12">
              <w:rPr>
                <w:rFonts w:cstheme="minorHAnsi"/>
                <w:b/>
                <w:sz w:val="24"/>
                <w:szCs w:val="24"/>
              </w:rPr>
              <w:t>Tilsynsmetode og indhold:</w:t>
            </w:r>
          </w:p>
          <w:p w:rsidR="00352C21" w:rsidRPr="00F66B12" w:rsidRDefault="0005348C">
            <w:pPr>
              <w:rPr>
                <w:rFonts w:cstheme="minorHAnsi"/>
                <w:sz w:val="24"/>
                <w:szCs w:val="24"/>
              </w:rPr>
            </w:pPr>
            <w:r w:rsidRPr="00F66B12">
              <w:rPr>
                <w:rFonts w:cstheme="minorHAnsi"/>
                <w:sz w:val="24"/>
                <w:szCs w:val="24"/>
              </w:rPr>
              <w:t>Først føres et uanmeldt tilsyn, hvor den tilsynsførende observerer den pædagogiske praksis og udfylder tre udvalgte temaer i KIDS.</w:t>
            </w:r>
          </w:p>
          <w:p w:rsidR="0005348C" w:rsidRPr="00F66B12" w:rsidRDefault="0005348C">
            <w:pPr>
              <w:rPr>
                <w:rFonts w:cstheme="minorHAnsi"/>
                <w:sz w:val="24"/>
                <w:szCs w:val="24"/>
              </w:rPr>
            </w:pPr>
            <w:r w:rsidRPr="00F66B12">
              <w:rPr>
                <w:rFonts w:cstheme="minorHAnsi"/>
                <w:sz w:val="24"/>
                <w:szCs w:val="24"/>
              </w:rPr>
              <w:t xml:space="preserve">Tilsynsførende samler og vurderer derudover data om dagtilbuddets pædagogandel, sygefravær, personaleomsætning samt pædagogiske læreplan. </w:t>
            </w:r>
          </w:p>
          <w:p w:rsidR="0005348C" w:rsidRPr="00F66B12" w:rsidRDefault="0005348C">
            <w:pPr>
              <w:rPr>
                <w:rFonts w:cstheme="minorHAnsi"/>
                <w:sz w:val="24"/>
                <w:szCs w:val="24"/>
              </w:rPr>
            </w:pPr>
            <w:r w:rsidRPr="00F66B12">
              <w:rPr>
                <w:rFonts w:cstheme="minorHAnsi"/>
                <w:sz w:val="24"/>
                <w:szCs w:val="24"/>
              </w:rPr>
              <w:t>Herefter fremsender tilsynsførende KIDS-rapporten samt denne tilsynsrapport med de opmærksomhedspunkter, som det uanmeldte tilsyn samt den øvrige dataindsamling giver anledning til at drøfte i de enkelte dagtilbud. Tilsynsførende inviterer til et anmeldt tilsynsmøde med dagtilbuddets l</w:t>
            </w:r>
            <w:r w:rsidR="006E1986" w:rsidRPr="00F66B12">
              <w:rPr>
                <w:rFonts w:cstheme="minorHAnsi"/>
                <w:sz w:val="24"/>
                <w:szCs w:val="24"/>
              </w:rPr>
              <w:t>edelsen</w:t>
            </w:r>
            <w:r w:rsidRPr="00F66B12">
              <w:rPr>
                <w:rFonts w:cstheme="minorHAnsi"/>
                <w:sz w:val="24"/>
                <w:szCs w:val="24"/>
              </w:rPr>
              <w:t xml:space="preserve"> samt MED-udvalg. Mødet lægges cirka 5 uger efter det uanmeldte tilsyn og fastlægges til 1½ time.</w:t>
            </w:r>
          </w:p>
          <w:p w:rsidR="00A86EB5" w:rsidRPr="00F66B12" w:rsidRDefault="00A86EB5">
            <w:pPr>
              <w:rPr>
                <w:rFonts w:cstheme="minorHAnsi"/>
                <w:sz w:val="24"/>
                <w:szCs w:val="24"/>
              </w:rPr>
            </w:pPr>
          </w:p>
          <w:p w:rsidR="0005348C" w:rsidRPr="00F66B12" w:rsidRDefault="0005348C" w:rsidP="0005348C">
            <w:pPr>
              <w:rPr>
                <w:rFonts w:cstheme="minorHAnsi"/>
                <w:sz w:val="24"/>
                <w:szCs w:val="24"/>
              </w:rPr>
            </w:pPr>
            <w:r w:rsidRPr="00F66B12">
              <w:rPr>
                <w:rFonts w:cstheme="minorHAnsi"/>
                <w:sz w:val="24"/>
                <w:szCs w:val="24"/>
              </w:rPr>
              <w:t xml:space="preserve">På mødet aftales de elementer, som tilsynet giver anledning til at arbejde videre med. </w:t>
            </w:r>
          </w:p>
          <w:p w:rsidR="006E1986" w:rsidRPr="00F66B12" w:rsidRDefault="006E1986" w:rsidP="006E1986">
            <w:pPr>
              <w:pStyle w:val="Kommentartekst"/>
              <w:rPr>
                <w:rFonts w:cstheme="minorHAnsi"/>
                <w:sz w:val="24"/>
                <w:szCs w:val="24"/>
              </w:rPr>
            </w:pPr>
            <w:r w:rsidRPr="00F66B12">
              <w:rPr>
                <w:rFonts w:cstheme="minorHAnsi"/>
                <w:sz w:val="24"/>
                <w:szCs w:val="24"/>
              </w:rPr>
              <w:t>Indenfor 4-5 uger efter det anmeldte tilsyn skal dagtilbuddet have udarbejdet en handleplan</w:t>
            </w:r>
          </w:p>
          <w:p w:rsidR="0005348C" w:rsidRPr="00F66B12" w:rsidRDefault="0005348C" w:rsidP="0005348C">
            <w:pPr>
              <w:rPr>
                <w:rFonts w:cstheme="minorHAnsi"/>
                <w:sz w:val="24"/>
                <w:szCs w:val="24"/>
              </w:rPr>
            </w:pPr>
            <w:r w:rsidRPr="00F66B12">
              <w:rPr>
                <w:rFonts w:cstheme="minorHAnsi"/>
                <w:sz w:val="24"/>
                <w:szCs w:val="24"/>
              </w:rPr>
              <w:t xml:space="preserve">for arbejdet med </w:t>
            </w:r>
            <w:r w:rsidR="006E1986" w:rsidRPr="00F66B12">
              <w:rPr>
                <w:rFonts w:cstheme="minorHAnsi"/>
                <w:sz w:val="24"/>
                <w:szCs w:val="24"/>
              </w:rPr>
              <w:t>det pædagogiske tilsyn og sende</w:t>
            </w:r>
            <w:r w:rsidRPr="00F66B12">
              <w:rPr>
                <w:rFonts w:cstheme="minorHAnsi"/>
                <w:sz w:val="24"/>
                <w:szCs w:val="24"/>
              </w:rPr>
              <w:t xml:space="preserve"> denne til tilsynsførende.</w:t>
            </w:r>
          </w:p>
          <w:p w:rsidR="0005348C" w:rsidRPr="00F66B12" w:rsidRDefault="0005348C" w:rsidP="0005348C">
            <w:pPr>
              <w:rPr>
                <w:rFonts w:cstheme="minorHAnsi"/>
                <w:sz w:val="24"/>
                <w:szCs w:val="24"/>
              </w:rPr>
            </w:pPr>
            <w:r w:rsidRPr="00F66B12">
              <w:rPr>
                <w:rFonts w:cstheme="minorHAnsi"/>
                <w:sz w:val="24"/>
                <w:szCs w:val="24"/>
              </w:rPr>
              <w:t xml:space="preserve">Lederen drøfter denne tilsynsrapport og handleplanen i forældrebestyrelsen, og forvaltningen offentliggør dem på dagtilbuddets hjemmeside. </w:t>
            </w:r>
          </w:p>
          <w:p w:rsidR="00A86EB5" w:rsidRPr="00F66B12" w:rsidRDefault="00A86EB5" w:rsidP="0005348C">
            <w:pPr>
              <w:rPr>
                <w:rFonts w:cstheme="minorHAnsi"/>
                <w:sz w:val="24"/>
                <w:szCs w:val="24"/>
              </w:rPr>
            </w:pPr>
          </w:p>
        </w:tc>
      </w:tr>
      <w:tr w:rsidR="00352C21" w:rsidRPr="00F66B12" w:rsidTr="00352C21">
        <w:tc>
          <w:tcPr>
            <w:tcW w:w="9628" w:type="dxa"/>
          </w:tcPr>
          <w:p w:rsidR="00352C21" w:rsidRPr="00F66B12" w:rsidRDefault="00352C21">
            <w:pPr>
              <w:rPr>
                <w:rFonts w:cstheme="minorHAnsi"/>
                <w:b/>
                <w:sz w:val="24"/>
                <w:szCs w:val="24"/>
              </w:rPr>
            </w:pPr>
            <w:r w:rsidRPr="00F66B12">
              <w:rPr>
                <w:rFonts w:cstheme="minorHAnsi"/>
                <w:b/>
                <w:sz w:val="24"/>
                <w:szCs w:val="24"/>
              </w:rPr>
              <w:t>Tilsynstemaer:</w:t>
            </w:r>
          </w:p>
          <w:p w:rsidR="00A86EB5" w:rsidRPr="00F66B12" w:rsidRDefault="00A86EB5">
            <w:pPr>
              <w:rPr>
                <w:rFonts w:cstheme="minorHAnsi"/>
                <w:b/>
                <w:sz w:val="24"/>
                <w:szCs w:val="24"/>
              </w:rPr>
            </w:pPr>
          </w:p>
          <w:p w:rsidR="00352C21" w:rsidRPr="00F66B12" w:rsidRDefault="00FB6A3A" w:rsidP="00FB6A3A">
            <w:pPr>
              <w:pStyle w:val="Listeafsnit"/>
              <w:numPr>
                <w:ilvl w:val="0"/>
                <w:numId w:val="1"/>
              </w:numPr>
              <w:rPr>
                <w:rFonts w:cstheme="minorHAnsi"/>
                <w:sz w:val="24"/>
                <w:szCs w:val="24"/>
              </w:rPr>
            </w:pPr>
            <w:r w:rsidRPr="00F66B12">
              <w:rPr>
                <w:rFonts w:cstheme="minorHAnsi"/>
                <w:sz w:val="24"/>
                <w:szCs w:val="24"/>
              </w:rPr>
              <w:t xml:space="preserve">KIDS-temaerne Leg og aktivitet, socio-emotionel udvikling, demokrati og </w:t>
            </w:r>
            <w:r w:rsidR="00E94E59" w:rsidRPr="00F66B12">
              <w:rPr>
                <w:rFonts w:cstheme="minorHAnsi"/>
                <w:sz w:val="24"/>
                <w:szCs w:val="24"/>
              </w:rPr>
              <w:t>deltagelse</w:t>
            </w:r>
          </w:p>
          <w:p w:rsidR="00D650E2" w:rsidRPr="00F66B12" w:rsidRDefault="00FB6A3A" w:rsidP="00D650E2">
            <w:pPr>
              <w:pStyle w:val="Listeafsnit"/>
              <w:numPr>
                <w:ilvl w:val="0"/>
                <w:numId w:val="1"/>
              </w:numPr>
              <w:rPr>
                <w:rFonts w:cstheme="minorHAnsi"/>
                <w:sz w:val="24"/>
                <w:szCs w:val="24"/>
              </w:rPr>
            </w:pPr>
            <w:r w:rsidRPr="00F66B12">
              <w:rPr>
                <w:rFonts w:cstheme="minorHAnsi"/>
                <w:sz w:val="24"/>
                <w:szCs w:val="24"/>
              </w:rPr>
              <w:t>Pædagogandel</w:t>
            </w:r>
            <w:r w:rsidR="00D650E2" w:rsidRPr="00F66B12">
              <w:rPr>
                <w:rFonts w:cstheme="minorHAnsi"/>
                <w:sz w:val="24"/>
                <w:szCs w:val="24"/>
              </w:rPr>
              <w:t xml:space="preserve">, sygefravær og personaleomsætning </w:t>
            </w:r>
          </w:p>
          <w:p w:rsidR="00FB6A3A" w:rsidRPr="00F66B12" w:rsidRDefault="00FB6A3A" w:rsidP="00D650E2">
            <w:pPr>
              <w:pStyle w:val="Listeafsnit"/>
              <w:numPr>
                <w:ilvl w:val="0"/>
                <w:numId w:val="1"/>
              </w:numPr>
              <w:rPr>
                <w:rFonts w:cstheme="minorHAnsi"/>
                <w:sz w:val="24"/>
                <w:szCs w:val="24"/>
              </w:rPr>
            </w:pPr>
            <w:r w:rsidRPr="00F66B12">
              <w:rPr>
                <w:rFonts w:cstheme="minorHAnsi"/>
                <w:sz w:val="24"/>
                <w:szCs w:val="24"/>
              </w:rPr>
              <w:t>Arbejdet med den pædagogiske læreplan</w:t>
            </w:r>
          </w:p>
          <w:p w:rsidR="00A86EB5" w:rsidRPr="00F66B12" w:rsidRDefault="00A86EB5" w:rsidP="00A86EB5">
            <w:pPr>
              <w:pStyle w:val="Listeafsnit"/>
              <w:rPr>
                <w:rFonts w:cstheme="minorHAnsi"/>
                <w:sz w:val="24"/>
                <w:szCs w:val="24"/>
              </w:rPr>
            </w:pPr>
          </w:p>
        </w:tc>
      </w:tr>
      <w:tr w:rsidR="00352C21" w:rsidRPr="00F66B12" w:rsidTr="00352C21">
        <w:tc>
          <w:tcPr>
            <w:tcW w:w="9628" w:type="dxa"/>
          </w:tcPr>
          <w:p w:rsidR="00352C21" w:rsidRPr="00F66B12" w:rsidRDefault="00352C21">
            <w:pPr>
              <w:rPr>
                <w:rFonts w:cstheme="minorHAnsi"/>
                <w:b/>
                <w:sz w:val="24"/>
                <w:szCs w:val="24"/>
              </w:rPr>
            </w:pPr>
            <w:r w:rsidRPr="00F66B12">
              <w:rPr>
                <w:rFonts w:cstheme="minorHAnsi"/>
                <w:b/>
                <w:sz w:val="24"/>
                <w:szCs w:val="24"/>
              </w:rPr>
              <w:t>Konklu</w:t>
            </w:r>
            <w:r w:rsidR="00A86EB5" w:rsidRPr="00F66B12">
              <w:rPr>
                <w:rFonts w:cstheme="minorHAnsi"/>
                <w:b/>
                <w:sz w:val="24"/>
                <w:szCs w:val="24"/>
              </w:rPr>
              <w:t>sion på den pædagogiske praksis</w:t>
            </w:r>
          </w:p>
          <w:p w:rsidR="00A86EB5" w:rsidRPr="00F66B12" w:rsidRDefault="00A86EB5">
            <w:pPr>
              <w:rPr>
                <w:rFonts w:cstheme="minorHAnsi"/>
                <w:b/>
                <w:sz w:val="24"/>
                <w:szCs w:val="24"/>
              </w:rPr>
            </w:pPr>
          </w:p>
          <w:p w:rsidR="00352C21" w:rsidRPr="00F66B12" w:rsidRDefault="000D6C68">
            <w:pPr>
              <w:rPr>
                <w:rFonts w:cstheme="minorHAnsi"/>
                <w:b/>
                <w:sz w:val="24"/>
                <w:szCs w:val="24"/>
              </w:rPr>
            </w:pPr>
            <w:r w:rsidRPr="00F66B12">
              <w:rPr>
                <w:rFonts w:cstheme="minorHAnsi"/>
                <w:b/>
                <w:sz w:val="24"/>
                <w:szCs w:val="24"/>
              </w:rPr>
              <w:t>Forord:</w:t>
            </w:r>
          </w:p>
          <w:p w:rsidR="006448B7" w:rsidRPr="00F66B12" w:rsidRDefault="00CC5064">
            <w:pPr>
              <w:rPr>
                <w:rFonts w:cstheme="minorHAnsi"/>
                <w:sz w:val="24"/>
                <w:szCs w:val="24"/>
              </w:rPr>
            </w:pPr>
            <w:r w:rsidRPr="00F66B12">
              <w:rPr>
                <w:rFonts w:cstheme="minorHAnsi"/>
                <w:sz w:val="24"/>
                <w:szCs w:val="24"/>
              </w:rPr>
              <w:t xml:space="preserve">Observationerne på det uanmeldte tilsyn præges af en god stemning, ro og fordybelse og af </w:t>
            </w:r>
            <w:r w:rsidR="006448B7" w:rsidRPr="00F66B12">
              <w:rPr>
                <w:rFonts w:cstheme="minorHAnsi"/>
                <w:sz w:val="24"/>
                <w:szCs w:val="24"/>
              </w:rPr>
              <w:t xml:space="preserve">engagerede børn med positive forventninger til </w:t>
            </w:r>
            <w:r w:rsidR="005C5CB5" w:rsidRPr="00F66B12">
              <w:rPr>
                <w:rFonts w:cstheme="minorHAnsi"/>
                <w:sz w:val="24"/>
                <w:szCs w:val="24"/>
              </w:rPr>
              <w:t>de voksne</w:t>
            </w:r>
            <w:r w:rsidR="006448B7" w:rsidRPr="00F66B12">
              <w:rPr>
                <w:rFonts w:cstheme="minorHAnsi"/>
                <w:sz w:val="24"/>
                <w:szCs w:val="24"/>
              </w:rPr>
              <w:t>.</w:t>
            </w:r>
          </w:p>
          <w:p w:rsidR="00EF3DAC" w:rsidRPr="00F66B12" w:rsidRDefault="006448B7">
            <w:pPr>
              <w:rPr>
                <w:rFonts w:cstheme="minorHAnsi"/>
                <w:sz w:val="24"/>
                <w:szCs w:val="24"/>
              </w:rPr>
            </w:pPr>
            <w:r w:rsidRPr="00F66B12">
              <w:rPr>
                <w:rFonts w:cstheme="minorHAnsi"/>
                <w:sz w:val="24"/>
                <w:szCs w:val="24"/>
              </w:rPr>
              <w:t>De voksne deler børnene op i mindre grupper og tilbyder dem forskellige aktiviteter og lege med aktiv voksendeltagelse igennem hele dagen. Børnene er fordybede og engagerede i lege og aktiviteter, så der er en god og rolig stemning, samtidig med at der emmer af leg og liv. De voksne faciliterer</w:t>
            </w:r>
            <w:r w:rsidR="00EF3DAC" w:rsidRPr="00F66B12">
              <w:rPr>
                <w:rFonts w:cstheme="minorHAnsi"/>
                <w:sz w:val="24"/>
                <w:szCs w:val="24"/>
              </w:rPr>
              <w:t xml:space="preserve"> varierede aktiviteter som maling, boldleg, sansemotorik, massage,</w:t>
            </w:r>
            <w:r w:rsidR="0043121C" w:rsidRPr="00F66B12">
              <w:rPr>
                <w:rFonts w:cstheme="minorHAnsi"/>
                <w:sz w:val="24"/>
                <w:szCs w:val="24"/>
              </w:rPr>
              <w:t xml:space="preserve"> sange,</w:t>
            </w:r>
            <w:r w:rsidRPr="00F66B12">
              <w:rPr>
                <w:rFonts w:cstheme="minorHAnsi"/>
                <w:sz w:val="24"/>
                <w:szCs w:val="24"/>
              </w:rPr>
              <w:t xml:space="preserve"> </w:t>
            </w:r>
            <w:r w:rsidR="00EF3DAC" w:rsidRPr="00F66B12">
              <w:rPr>
                <w:rFonts w:cstheme="minorHAnsi"/>
                <w:sz w:val="24"/>
                <w:szCs w:val="24"/>
              </w:rPr>
              <w:t>perler</w:t>
            </w:r>
            <w:r w:rsidRPr="00F66B12">
              <w:rPr>
                <w:rFonts w:cstheme="minorHAnsi"/>
                <w:sz w:val="24"/>
                <w:szCs w:val="24"/>
              </w:rPr>
              <w:t>, boglæsning</w:t>
            </w:r>
            <w:r w:rsidR="00EF3DAC" w:rsidRPr="00F66B12">
              <w:rPr>
                <w:rFonts w:cstheme="minorHAnsi"/>
                <w:sz w:val="24"/>
                <w:szCs w:val="24"/>
              </w:rPr>
              <w:t>, hoppe i vandpytter med mere.</w:t>
            </w:r>
            <w:r w:rsidRPr="00F66B12">
              <w:rPr>
                <w:rFonts w:cstheme="minorHAnsi"/>
                <w:sz w:val="24"/>
                <w:szCs w:val="24"/>
              </w:rPr>
              <w:t xml:space="preserve"> Der </w:t>
            </w:r>
            <w:r w:rsidR="00EF3DAC" w:rsidRPr="00F66B12">
              <w:rPr>
                <w:rFonts w:cstheme="minorHAnsi"/>
                <w:sz w:val="24"/>
                <w:szCs w:val="24"/>
              </w:rPr>
              <w:t xml:space="preserve">observeres flere </w:t>
            </w:r>
            <w:r w:rsidRPr="00F66B12">
              <w:rPr>
                <w:rFonts w:cstheme="minorHAnsi"/>
                <w:sz w:val="24"/>
                <w:szCs w:val="24"/>
              </w:rPr>
              <w:t>vokseninitiere</w:t>
            </w:r>
            <w:r w:rsidR="00EF3DAC" w:rsidRPr="00F66B12">
              <w:rPr>
                <w:rFonts w:cstheme="minorHAnsi"/>
                <w:sz w:val="24"/>
                <w:szCs w:val="24"/>
              </w:rPr>
              <w:t xml:space="preserve">de, voksenstyrede aktiviteter end </w:t>
            </w:r>
            <w:r w:rsidRPr="00F66B12">
              <w:rPr>
                <w:rFonts w:cstheme="minorHAnsi"/>
                <w:sz w:val="24"/>
                <w:szCs w:val="24"/>
              </w:rPr>
              <w:t>børneinitierede aktiviteter</w:t>
            </w:r>
            <w:r w:rsidR="00EF3DAC" w:rsidRPr="00F66B12">
              <w:rPr>
                <w:rFonts w:cstheme="minorHAnsi"/>
                <w:sz w:val="24"/>
                <w:szCs w:val="24"/>
              </w:rPr>
              <w:t>, men børnene deltager koncentreret og lystfuldt</w:t>
            </w:r>
            <w:r w:rsidR="003904F2" w:rsidRPr="00F66B12">
              <w:rPr>
                <w:rFonts w:cstheme="minorHAnsi"/>
                <w:sz w:val="24"/>
                <w:szCs w:val="24"/>
              </w:rPr>
              <w:t xml:space="preserve"> i alle aktiviteterne, som præges af gensidig respekt og nysgerrighed, og hvor børnenes ideer og input tillægges afgørende betydning.</w:t>
            </w:r>
          </w:p>
          <w:p w:rsidR="00EF3DAC" w:rsidRPr="00F66B12" w:rsidRDefault="00EF3DAC">
            <w:pPr>
              <w:rPr>
                <w:rFonts w:cstheme="minorHAnsi"/>
                <w:sz w:val="24"/>
                <w:szCs w:val="24"/>
              </w:rPr>
            </w:pPr>
          </w:p>
          <w:p w:rsidR="006448B7" w:rsidRPr="00F66B12" w:rsidRDefault="006448B7">
            <w:pPr>
              <w:rPr>
                <w:rFonts w:cstheme="minorHAnsi"/>
                <w:sz w:val="24"/>
                <w:szCs w:val="24"/>
              </w:rPr>
            </w:pPr>
            <w:r w:rsidRPr="00F66B12">
              <w:rPr>
                <w:rFonts w:cstheme="minorHAnsi"/>
                <w:sz w:val="24"/>
                <w:szCs w:val="24"/>
              </w:rPr>
              <w:t xml:space="preserve">De voksne er opmærksomme på, viser forståelse for og sætter ord på børnenes følelser og perspektiver. De voksne oversætter løbende børnenes intentioner for hinanden, så børnene hjælpes til positive samspil med de voksne og med hinanden. De voksne er opmærksomme på </w:t>
            </w:r>
            <w:r w:rsidR="0043121C" w:rsidRPr="00F66B12">
              <w:rPr>
                <w:rFonts w:cstheme="minorHAnsi"/>
                <w:sz w:val="24"/>
                <w:szCs w:val="24"/>
              </w:rPr>
              <w:t>børnenes udspil og signaler</w:t>
            </w:r>
            <w:r w:rsidR="003904F2" w:rsidRPr="00F66B12">
              <w:rPr>
                <w:rFonts w:cstheme="minorHAnsi"/>
                <w:sz w:val="24"/>
                <w:szCs w:val="24"/>
              </w:rPr>
              <w:t>.</w:t>
            </w:r>
            <w:r w:rsidRPr="00F66B12">
              <w:rPr>
                <w:rFonts w:cstheme="minorHAnsi"/>
                <w:sz w:val="24"/>
                <w:szCs w:val="24"/>
              </w:rPr>
              <w:t xml:space="preserve"> Der ses ikke irettesættelser eller skæld ud, men udelukkende positive anvisninger til, hvad børnene kan gøre - på den måde støttes børnene igennem hele dagen i positive, hensigtsmæssige samspil med hinanden i et trygt læringsmiljø, hvor de guides med varme og smil, når de får brug for hjælp.</w:t>
            </w:r>
          </w:p>
          <w:p w:rsidR="006448B7" w:rsidRPr="00F66B12" w:rsidRDefault="006448B7">
            <w:pPr>
              <w:rPr>
                <w:rFonts w:cstheme="minorHAnsi"/>
                <w:sz w:val="24"/>
                <w:szCs w:val="24"/>
              </w:rPr>
            </w:pPr>
          </w:p>
          <w:p w:rsidR="003904F2" w:rsidRPr="00F66B12" w:rsidRDefault="00872542" w:rsidP="003904F2">
            <w:pPr>
              <w:rPr>
                <w:rFonts w:cstheme="minorHAnsi"/>
                <w:sz w:val="24"/>
                <w:szCs w:val="24"/>
              </w:rPr>
            </w:pPr>
            <w:r w:rsidRPr="00F66B12">
              <w:rPr>
                <w:rFonts w:cstheme="minorHAnsi"/>
                <w:sz w:val="24"/>
                <w:szCs w:val="24"/>
              </w:rPr>
              <w:t>D</w:t>
            </w:r>
            <w:r w:rsidR="006448B7" w:rsidRPr="00F66B12">
              <w:rPr>
                <w:rFonts w:cstheme="minorHAnsi"/>
                <w:sz w:val="24"/>
                <w:szCs w:val="24"/>
              </w:rPr>
              <w:t>e fysiske læringsmiljøer</w:t>
            </w:r>
            <w:r w:rsidRPr="00F66B12">
              <w:rPr>
                <w:rFonts w:cstheme="minorHAnsi"/>
                <w:sz w:val="24"/>
                <w:szCs w:val="24"/>
              </w:rPr>
              <w:t xml:space="preserve"> </w:t>
            </w:r>
            <w:r w:rsidR="006448B7" w:rsidRPr="00F66B12">
              <w:rPr>
                <w:rFonts w:cstheme="minorHAnsi"/>
                <w:sz w:val="24"/>
                <w:szCs w:val="24"/>
              </w:rPr>
              <w:t>inviterer til lege og aktiviteter i mindre grupper, hvilket også afspejles i børnenes ageren i rummene. Der er små kroge med tematiseret legetøj</w:t>
            </w:r>
            <w:r w:rsidRPr="00F66B12">
              <w:rPr>
                <w:rFonts w:cstheme="minorHAnsi"/>
                <w:sz w:val="24"/>
                <w:szCs w:val="24"/>
              </w:rPr>
              <w:t xml:space="preserve"> og visuel inspiration til relevante lege</w:t>
            </w:r>
            <w:r w:rsidR="006448B7" w:rsidRPr="00F66B12">
              <w:rPr>
                <w:rFonts w:cstheme="minorHAnsi"/>
                <w:sz w:val="24"/>
                <w:szCs w:val="24"/>
              </w:rPr>
              <w:t>, bøger i børnehøjde og kasser og reoler med relevant legetøj</w:t>
            </w:r>
            <w:r w:rsidR="003904F2" w:rsidRPr="00F66B12">
              <w:rPr>
                <w:rFonts w:cstheme="minorHAnsi"/>
                <w:sz w:val="24"/>
                <w:szCs w:val="24"/>
              </w:rPr>
              <w:t xml:space="preserve">. I både vuggestue og børnehave er der etableret legezoner, der inviterer til forskellige typer af leg (konstruktionsleg, regelleg, rolleleg, bevægelsesleg mv.) </w:t>
            </w:r>
          </w:p>
          <w:p w:rsidR="00CC5064" w:rsidRPr="00F66B12" w:rsidRDefault="00CC5064">
            <w:pPr>
              <w:rPr>
                <w:rFonts w:cstheme="minorHAnsi"/>
                <w:sz w:val="24"/>
                <w:szCs w:val="24"/>
              </w:rPr>
            </w:pPr>
          </w:p>
          <w:p w:rsidR="00872542" w:rsidRPr="00F66B12" w:rsidRDefault="006448B7" w:rsidP="00872542">
            <w:pPr>
              <w:rPr>
                <w:rFonts w:cstheme="minorHAnsi"/>
                <w:sz w:val="24"/>
                <w:szCs w:val="24"/>
              </w:rPr>
            </w:pPr>
            <w:r w:rsidRPr="00F66B12">
              <w:rPr>
                <w:rFonts w:cstheme="minorHAnsi"/>
                <w:sz w:val="24"/>
                <w:szCs w:val="24"/>
              </w:rPr>
              <w:t xml:space="preserve">Der lægges tydeligt vægt på </w:t>
            </w:r>
            <w:r w:rsidR="003904F2" w:rsidRPr="00F66B12">
              <w:rPr>
                <w:rFonts w:cstheme="minorHAnsi"/>
                <w:sz w:val="24"/>
                <w:szCs w:val="24"/>
              </w:rPr>
              <w:t>forberedelse og organisering af de</w:t>
            </w:r>
            <w:r w:rsidR="005C5CB5" w:rsidRPr="00F66B12">
              <w:rPr>
                <w:rFonts w:cstheme="minorHAnsi"/>
                <w:sz w:val="24"/>
                <w:szCs w:val="24"/>
              </w:rPr>
              <w:t>n</w:t>
            </w:r>
            <w:r w:rsidR="003904F2" w:rsidRPr="00F66B12">
              <w:rPr>
                <w:rFonts w:cstheme="minorHAnsi"/>
                <w:sz w:val="24"/>
                <w:szCs w:val="24"/>
              </w:rPr>
              <w:t xml:space="preserve"> </w:t>
            </w:r>
            <w:r w:rsidRPr="00F66B12">
              <w:rPr>
                <w:rFonts w:cstheme="minorHAnsi"/>
                <w:sz w:val="24"/>
                <w:szCs w:val="24"/>
              </w:rPr>
              <w:t>pædagogi</w:t>
            </w:r>
            <w:r w:rsidR="005C5CB5" w:rsidRPr="00F66B12">
              <w:rPr>
                <w:rFonts w:cstheme="minorHAnsi"/>
                <w:sz w:val="24"/>
                <w:szCs w:val="24"/>
              </w:rPr>
              <w:t>ske hverdag.</w:t>
            </w:r>
            <w:r w:rsidR="00872542" w:rsidRPr="00F66B12">
              <w:rPr>
                <w:rFonts w:cstheme="minorHAnsi"/>
                <w:sz w:val="24"/>
                <w:szCs w:val="24"/>
              </w:rPr>
              <w:t xml:space="preserve"> De voksne har tydeligt forberedt og organiseret s</w:t>
            </w:r>
            <w:r w:rsidR="005C5CB5" w:rsidRPr="00F66B12">
              <w:rPr>
                <w:rFonts w:cstheme="minorHAnsi"/>
                <w:sz w:val="24"/>
                <w:szCs w:val="24"/>
              </w:rPr>
              <w:t xml:space="preserve">ig, så de ved, hvad de skal. De har </w:t>
            </w:r>
            <w:r w:rsidR="00872542" w:rsidRPr="00F66B12">
              <w:rPr>
                <w:rFonts w:cstheme="minorHAnsi"/>
                <w:sz w:val="24"/>
                <w:szCs w:val="24"/>
              </w:rPr>
              <w:t xml:space="preserve">stort set ikke </w:t>
            </w:r>
            <w:r w:rsidR="005C5CB5" w:rsidRPr="00F66B12">
              <w:rPr>
                <w:rFonts w:cstheme="minorHAnsi"/>
                <w:sz w:val="24"/>
                <w:szCs w:val="24"/>
              </w:rPr>
              <w:t xml:space="preserve">brug for at bruge </w:t>
            </w:r>
            <w:r w:rsidR="00872542" w:rsidRPr="00F66B12">
              <w:rPr>
                <w:rFonts w:cstheme="minorHAnsi"/>
                <w:sz w:val="24"/>
                <w:szCs w:val="24"/>
              </w:rPr>
              <w:t>tid på</w:t>
            </w:r>
            <w:r w:rsidR="005C5CB5" w:rsidRPr="00F66B12">
              <w:rPr>
                <w:rFonts w:cstheme="minorHAnsi"/>
                <w:sz w:val="24"/>
                <w:szCs w:val="24"/>
              </w:rPr>
              <w:t xml:space="preserve"> at koordinere</w:t>
            </w:r>
            <w:r w:rsidR="00872542" w:rsidRPr="00F66B12">
              <w:rPr>
                <w:rFonts w:cstheme="minorHAnsi"/>
                <w:sz w:val="24"/>
                <w:szCs w:val="24"/>
              </w:rPr>
              <w:t xml:space="preserve"> indbyrdes i løbet af dagen. De fordeler sig i mindre grupper og deltager aktivt i engagerede dialoger og aktiviteter sammen med børnene. </w:t>
            </w:r>
          </w:p>
          <w:p w:rsidR="003904F2" w:rsidRPr="00F66B12" w:rsidRDefault="003904F2">
            <w:pPr>
              <w:rPr>
                <w:rFonts w:cstheme="minorHAnsi"/>
                <w:sz w:val="24"/>
                <w:szCs w:val="24"/>
              </w:rPr>
            </w:pPr>
          </w:p>
          <w:p w:rsidR="000D6C68" w:rsidRPr="00F66B12" w:rsidRDefault="000D6C68">
            <w:pPr>
              <w:rPr>
                <w:rFonts w:cstheme="minorHAnsi"/>
                <w:sz w:val="24"/>
                <w:szCs w:val="24"/>
              </w:rPr>
            </w:pPr>
            <w:r w:rsidRPr="00F66B12">
              <w:rPr>
                <w:rFonts w:cstheme="minorHAnsi"/>
                <w:b/>
                <w:sz w:val="24"/>
                <w:szCs w:val="24"/>
              </w:rPr>
              <w:t>Konklusion:</w:t>
            </w:r>
          </w:p>
          <w:p w:rsidR="00184030" w:rsidRPr="00F66B12" w:rsidRDefault="00E97299">
            <w:pPr>
              <w:rPr>
                <w:rFonts w:cstheme="minorHAnsi"/>
                <w:sz w:val="24"/>
                <w:szCs w:val="24"/>
              </w:rPr>
            </w:pPr>
            <w:r w:rsidRPr="00F66B12">
              <w:rPr>
                <w:rFonts w:cstheme="minorHAnsi"/>
                <w:sz w:val="24"/>
                <w:szCs w:val="24"/>
              </w:rPr>
              <w:t>På det pædagogiske tilsyn observere</w:t>
            </w:r>
            <w:r w:rsidR="00AF73F9" w:rsidRPr="00F66B12">
              <w:rPr>
                <w:rFonts w:cstheme="minorHAnsi"/>
                <w:sz w:val="24"/>
                <w:szCs w:val="24"/>
              </w:rPr>
              <w:t>s</w:t>
            </w:r>
            <w:r w:rsidR="001A7224" w:rsidRPr="00F66B12">
              <w:rPr>
                <w:rFonts w:cstheme="minorHAnsi"/>
                <w:sz w:val="24"/>
                <w:szCs w:val="24"/>
              </w:rPr>
              <w:t xml:space="preserve"> et personale, der er lydhør</w:t>
            </w:r>
            <w:r w:rsidR="00BE49C2" w:rsidRPr="00F66B12">
              <w:rPr>
                <w:rFonts w:cstheme="minorHAnsi"/>
                <w:sz w:val="24"/>
                <w:szCs w:val="24"/>
              </w:rPr>
              <w:t xml:space="preserve"> og imødekommende i deres samspil med børnene. Børnene bliver ikke på noget tidspunkt skældt </w:t>
            </w:r>
            <w:r w:rsidR="009D7EED" w:rsidRPr="00F66B12">
              <w:rPr>
                <w:rFonts w:cstheme="minorHAnsi"/>
                <w:sz w:val="24"/>
                <w:szCs w:val="24"/>
              </w:rPr>
              <w:t>ud eller irettesat</w:t>
            </w:r>
            <w:r w:rsidR="00BE49C2" w:rsidRPr="00F66B12">
              <w:rPr>
                <w:rFonts w:cstheme="minorHAnsi"/>
                <w:sz w:val="24"/>
                <w:szCs w:val="24"/>
              </w:rPr>
              <w:t xml:space="preserve">. Børnene bliver </w:t>
            </w:r>
            <w:r w:rsidR="009D7EED" w:rsidRPr="00F66B12">
              <w:rPr>
                <w:rFonts w:cstheme="minorHAnsi"/>
                <w:sz w:val="24"/>
                <w:szCs w:val="24"/>
              </w:rPr>
              <w:t xml:space="preserve">imødekommet, understøttet og </w:t>
            </w:r>
            <w:r w:rsidR="00BE49C2" w:rsidRPr="00F66B12">
              <w:rPr>
                <w:rFonts w:cstheme="minorHAnsi"/>
                <w:sz w:val="24"/>
                <w:szCs w:val="24"/>
              </w:rPr>
              <w:t>trøstet</w:t>
            </w:r>
            <w:r w:rsidR="009D7EED" w:rsidRPr="00F66B12">
              <w:rPr>
                <w:rFonts w:cstheme="minorHAnsi"/>
                <w:sz w:val="24"/>
                <w:szCs w:val="24"/>
              </w:rPr>
              <w:t xml:space="preserve">. De voksne hjælper </w:t>
            </w:r>
            <w:r w:rsidR="00AF73F9" w:rsidRPr="00F66B12">
              <w:rPr>
                <w:rFonts w:cstheme="minorHAnsi"/>
                <w:sz w:val="24"/>
                <w:szCs w:val="24"/>
              </w:rPr>
              <w:t>børnene i deres samspil med hinanden</w:t>
            </w:r>
            <w:r w:rsidR="00BE49C2" w:rsidRPr="00F66B12">
              <w:rPr>
                <w:rFonts w:cstheme="minorHAnsi"/>
                <w:sz w:val="24"/>
                <w:szCs w:val="24"/>
              </w:rPr>
              <w:t xml:space="preserve"> </w:t>
            </w:r>
            <w:r w:rsidR="00AF73F9" w:rsidRPr="00F66B12">
              <w:rPr>
                <w:rFonts w:cstheme="minorHAnsi"/>
                <w:sz w:val="24"/>
                <w:szCs w:val="24"/>
              </w:rPr>
              <w:t>og med at sætte ord på børnene</w:t>
            </w:r>
            <w:r w:rsidR="005E4C51" w:rsidRPr="00F66B12">
              <w:rPr>
                <w:rFonts w:cstheme="minorHAnsi"/>
                <w:sz w:val="24"/>
                <w:szCs w:val="24"/>
              </w:rPr>
              <w:t xml:space="preserve">s faktiske følelser, </w:t>
            </w:r>
            <w:r w:rsidR="005B5F0E" w:rsidRPr="00F66B12">
              <w:rPr>
                <w:rFonts w:cstheme="minorHAnsi"/>
                <w:sz w:val="24"/>
                <w:szCs w:val="24"/>
              </w:rPr>
              <w:t xml:space="preserve">og de </w:t>
            </w:r>
            <w:r w:rsidR="005E4C51" w:rsidRPr="00F66B12">
              <w:rPr>
                <w:rFonts w:cstheme="minorHAnsi"/>
                <w:sz w:val="24"/>
                <w:szCs w:val="24"/>
              </w:rPr>
              <w:t>bekræfte</w:t>
            </w:r>
            <w:r w:rsidR="00AF73F9" w:rsidRPr="00F66B12">
              <w:rPr>
                <w:rFonts w:cstheme="minorHAnsi"/>
                <w:sz w:val="24"/>
                <w:szCs w:val="24"/>
              </w:rPr>
              <w:t>r</w:t>
            </w:r>
            <w:r w:rsidR="005E4C51" w:rsidRPr="00F66B12">
              <w:rPr>
                <w:rFonts w:cstheme="minorHAnsi"/>
                <w:sz w:val="24"/>
                <w:szCs w:val="24"/>
              </w:rPr>
              <w:t xml:space="preserve"> oplevelserne og kommunikere</w:t>
            </w:r>
            <w:r w:rsidR="00AF73F9" w:rsidRPr="00F66B12">
              <w:rPr>
                <w:rFonts w:cstheme="minorHAnsi"/>
                <w:sz w:val="24"/>
                <w:szCs w:val="24"/>
              </w:rPr>
              <w:t xml:space="preserve">r med </w:t>
            </w:r>
            <w:r w:rsidR="005B5F0E" w:rsidRPr="00F66B12">
              <w:rPr>
                <w:rFonts w:cstheme="minorHAnsi"/>
                <w:sz w:val="24"/>
                <w:szCs w:val="24"/>
              </w:rPr>
              <w:t xml:space="preserve">børnene </w:t>
            </w:r>
            <w:r w:rsidR="00AF73F9" w:rsidRPr="00F66B12">
              <w:rPr>
                <w:rFonts w:cstheme="minorHAnsi"/>
                <w:sz w:val="24"/>
                <w:szCs w:val="24"/>
              </w:rPr>
              <w:t>ansigt-til-ansigt</w:t>
            </w:r>
            <w:r w:rsidR="00330EE2" w:rsidRPr="00F66B12">
              <w:rPr>
                <w:rFonts w:cstheme="minorHAnsi"/>
                <w:sz w:val="24"/>
                <w:szCs w:val="24"/>
              </w:rPr>
              <w:t xml:space="preserve">. </w:t>
            </w:r>
          </w:p>
          <w:p w:rsidR="00AF73F9" w:rsidRPr="00F66B12" w:rsidRDefault="00AF73F9">
            <w:pPr>
              <w:rPr>
                <w:rFonts w:cstheme="minorHAnsi"/>
                <w:sz w:val="24"/>
                <w:szCs w:val="24"/>
              </w:rPr>
            </w:pPr>
            <w:r w:rsidRPr="00F66B12">
              <w:rPr>
                <w:rFonts w:cstheme="minorHAnsi"/>
                <w:sz w:val="24"/>
                <w:szCs w:val="24"/>
              </w:rPr>
              <w:t>Der observeres generelt et personale, som indgår i og understøtter engagerede samtaler med børnene – med mange turtagninger, udvidelse af børnenes udspil og udsagn, øjenkontakt og kropskontakt, smil og engagerede samspil.</w:t>
            </w:r>
          </w:p>
          <w:p w:rsidR="000D6C68" w:rsidRPr="00F66B12" w:rsidRDefault="000D6C68">
            <w:pPr>
              <w:rPr>
                <w:rFonts w:cstheme="minorHAnsi"/>
                <w:sz w:val="24"/>
                <w:szCs w:val="24"/>
              </w:rPr>
            </w:pPr>
          </w:p>
          <w:p w:rsidR="00352C21" w:rsidRPr="00F66B12" w:rsidRDefault="00352C21">
            <w:pPr>
              <w:rPr>
                <w:rFonts w:cstheme="minorHAnsi"/>
                <w:sz w:val="24"/>
                <w:szCs w:val="24"/>
              </w:rPr>
            </w:pPr>
            <w:r w:rsidRPr="00F66B12">
              <w:rPr>
                <w:rFonts w:cstheme="minorHAnsi"/>
                <w:sz w:val="24"/>
                <w:szCs w:val="24"/>
              </w:rPr>
              <w:t>Ingen bekymring:</w:t>
            </w:r>
            <w:r w:rsidR="0085222F" w:rsidRPr="00F66B12">
              <w:rPr>
                <w:rFonts w:cstheme="minorHAnsi"/>
                <w:sz w:val="24"/>
                <w:szCs w:val="24"/>
              </w:rPr>
              <w:t xml:space="preserve"> X</w:t>
            </w:r>
          </w:p>
          <w:p w:rsidR="00352C21" w:rsidRPr="00F66B12" w:rsidRDefault="00352C21">
            <w:pPr>
              <w:rPr>
                <w:rFonts w:cstheme="minorHAnsi"/>
                <w:sz w:val="24"/>
                <w:szCs w:val="24"/>
              </w:rPr>
            </w:pPr>
            <w:r w:rsidRPr="00F66B12">
              <w:rPr>
                <w:rFonts w:cstheme="minorHAnsi"/>
                <w:sz w:val="24"/>
                <w:szCs w:val="24"/>
              </w:rPr>
              <w:t>Bekymring:</w:t>
            </w:r>
          </w:p>
          <w:p w:rsidR="00352C21" w:rsidRPr="00F66B12" w:rsidRDefault="00352C21">
            <w:pPr>
              <w:rPr>
                <w:rFonts w:cstheme="minorHAnsi"/>
                <w:sz w:val="24"/>
                <w:szCs w:val="24"/>
              </w:rPr>
            </w:pPr>
            <w:r w:rsidRPr="00F66B12">
              <w:rPr>
                <w:rFonts w:cstheme="minorHAnsi"/>
                <w:sz w:val="24"/>
                <w:szCs w:val="24"/>
              </w:rPr>
              <w:t>Alvorlig bekymring:</w:t>
            </w:r>
          </w:p>
          <w:p w:rsidR="00A86EB5" w:rsidRPr="00F66B12" w:rsidRDefault="00A86EB5">
            <w:pPr>
              <w:rPr>
                <w:rFonts w:cstheme="minorHAnsi"/>
                <w:sz w:val="24"/>
                <w:szCs w:val="24"/>
              </w:rPr>
            </w:pPr>
          </w:p>
        </w:tc>
      </w:tr>
      <w:tr w:rsidR="00D14F09" w:rsidRPr="00F66B12" w:rsidTr="00352C21">
        <w:tc>
          <w:tcPr>
            <w:tcW w:w="9628" w:type="dxa"/>
          </w:tcPr>
          <w:p w:rsidR="00D14F09" w:rsidRPr="00F66B12" w:rsidRDefault="00D14F09">
            <w:pPr>
              <w:rPr>
                <w:rFonts w:cstheme="minorHAnsi"/>
                <w:b/>
                <w:sz w:val="24"/>
                <w:szCs w:val="24"/>
              </w:rPr>
            </w:pPr>
            <w:r w:rsidRPr="00F66B12">
              <w:rPr>
                <w:rFonts w:cstheme="minorHAnsi"/>
                <w:b/>
                <w:sz w:val="24"/>
                <w:szCs w:val="24"/>
              </w:rPr>
              <w:lastRenderedPageBreak/>
              <w:t>Handleplan</w:t>
            </w:r>
          </w:p>
          <w:p w:rsidR="006F2ABC" w:rsidRPr="00F66B12" w:rsidRDefault="006F2ABC">
            <w:pPr>
              <w:rPr>
                <w:rFonts w:cstheme="minorHAnsi"/>
                <w:sz w:val="24"/>
                <w:szCs w:val="24"/>
              </w:rPr>
            </w:pPr>
            <w:r w:rsidRPr="00F66B12">
              <w:rPr>
                <w:rFonts w:cstheme="minorHAnsi"/>
                <w:sz w:val="24"/>
                <w:szCs w:val="24"/>
              </w:rPr>
              <w:t>Følgende fokus- og opmærksomhedspunkter skal der udarbejdes en handleplan på:</w:t>
            </w:r>
          </w:p>
          <w:p w:rsidR="005C5CB5" w:rsidRPr="00F66B12" w:rsidRDefault="00014701">
            <w:pPr>
              <w:rPr>
                <w:rFonts w:cstheme="minorHAnsi"/>
                <w:sz w:val="24"/>
                <w:szCs w:val="24"/>
              </w:rPr>
            </w:pPr>
            <w:r w:rsidRPr="00F66B12">
              <w:rPr>
                <w:rFonts w:cstheme="minorHAnsi"/>
                <w:sz w:val="24"/>
                <w:szCs w:val="24"/>
              </w:rPr>
              <w:t>En vedligeholdelse og videreudvikling af den høje faglighed og kvalitet.</w:t>
            </w:r>
          </w:p>
          <w:p w:rsidR="00A86EB5" w:rsidRPr="00F66B12" w:rsidRDefault="00A86EB5" w:rsidP="00014701">
            <w:pPr>
              <w:rPr>
                <w:rFonts w:cstheme="minorHAnsi"/>
                <w:sz w:val="24"/>
                <w:szCs w:val="24"/>
              </w:rPr>
            </w:pPr>
          </w:p>
        </w:tc>
      </w:tr>
      <w:tr w:rsidR="00352C21" w:rsidRPr="00F66B12" w:rsidTr="00352C21">
        <w:tc>
          <w:tcPr>
            <w:tcW w:w="9628" w:type="dxa"/>
          </w:tcPr>
          <w:p w:rsidR="00352C21" w:rsidRPr="00F66B12" w:rsidRDefault="004C5E17" w:rsidP="00352C21">
            <w:pPr>
              <w:rPr>
                <w:rFonts w:cstheme="minorHAnsi"/>
                <w:b/>
                <w:i/>
                <w:sz w:val="24"/>
                <w:szCs w:val="24"/>
              </w:rPr>
            </w:pPr>
            <w:r w:rsidRPr="00F66B12">
              <w:rPr>
                <w:rFonts w:cstheme="minorHAnsi"/>
                <w:b/>
                <w:sz w:val="24"/>
                <w:szCs w:val="24"/>
              </w:rPr>
              <w:t xml:space="preserve">KIDS-temaer: </w:t>
            </w:r>
            <w:r w:rsidRPr="00F66B12">
              <w:rPr>
                <w:rFonts w:cstheme="minorHAnsi"/>
                <w:b/>
                <w:i/>
                <w:sz w:val="24"/>
                <w:szCs w:val="24"/>
              </w:rPr>
              <w:t xml:space="preserve">Leg og aktivitet, Socio-emotionel udvikling, Demokrati og </w:t>
            </w:r>
            <w:r w:rsidR="00E94E59" w:rsidRPr="00F66B12">
              <w:rPr>
                <w:rFonts w:cstheme="minorHAnsi"/>
                <w:b/>
                <w:i/>
                <w:sz w:val="24"/>
                <w:szCs w:val="24"/>
              </w:rPr>
              <w:t>deltagelse</w:t>
            </w:r>
          </w:p>
          <w:p w:rsidR="000D6C68" w:rsidRPr="00F66B12" w:rsidRDefault="000D6C68" w:rsidP="00352C21">
            <w:pPr>
              <w:rPr>
                <w:rFonts w:cstheme="minorHAnsi"/>
                <w:b/>
                <w:sz w:val="24"/>
                <w:szCs w:val="24"/>
              </w:rPr>
            </w:pPr>
          </w:p>
          <w:p w:rsidR="000D6C68" w:rsidRPr="00F66B12" w:rsidRDefault="000D6C68" w:rsidP="00352C21">
            <w:pPr>
              <w:rPr>
                <w:rFonts w:cstheme="minorHAnsi"/>
                <w:b/>
                <w:sz w:val="24"/>
                <w:szCs w:val="24"/>
              </w:rPr>
            </w:pPr>
            <w:r w:rsidRPr="00F66B12">
              <w:rPr>
                <w:rFonts w:cstheme="minorHAnsi"/>
                <w:b/>
                <w:sz w:val="24"/>
                <w:szCs w:val="24"/>
              </w:rPr>
              <w:t>Leg og aktivitet</w:t>
            </w:r>
            <w:r w:rsidR="00C120EF" w:rsidRPr="00F66B12">
              <w:rPr>
                <w:rFonts w:cstheme="minorHAnsi"/>
                <w:b/>
                <w:sz w:val="24"/>
                <w:szCs w:val="24"/>
              </w:rPr>
              <w:t>:</w:t>
            </w:r>
          </w:p>
          <w:p w:rsidR="003B271E" w:rsidRPr="00F66B12" w:rsidRDefault="00E13C30" w:rsidP="003B271E">
            <w:pPr>
              <w:rPr>
                <w:rFonts w:cstheme="minorHAnsi"/>
                <w:sz w:val="24"/>
                <w:szCs w:val="24"/>
              </w:rPr>
            </w:pPr>
            <w:r w:rsidRPr="00F66B12">
              <w:rPr>
                <w:rFonts w:cstheme="minorHAnsi"/>
                <w:sz w:val="24"/>
                <w:szCs w:val="24"/>
              </w:rPr>
              <w:t>KIDS viser, at personalet</w:t>
            </w:r>
            <w:r w:rsidR="001524BF" w:rsidRPr="00F66B12">
              <w:rPr>
                <w:rFonts w:cstheme="minorHAnsi"/>
                <w:color w:val="FFFFFF"/>
                <w:sz w:val="24"/>
                <w:szCs w:val="24"/>
              </w:rPr>
              <w:t xml:space="preserve"> </w:t>
            </w:r>
            <w:r w:rsidR="001524BF" w:rsidRPr="00F66B12">
              <w:rPr>
                <w:rFonts w:cstheme="minorHAnsi"/>
                <w:sz w:val="24"/>
                <w:szCs w:val="24"/>
              </w:rPr>
              <w:t>skaber vilkår for legen, så børnene indgår i gode og berigende legeoplevelser med hinanden.</w:t>
            </w:r>
            <w:r w:rsidRPr="00F66B12">
              <w:rPr>
                <w:rFonts w:cstheme="minorHAnsi"/>
                <w:sz w:val="24"/>
                <w:szCs w:val="24"/>
              </w:rPr>
              <w:t xml:space="preserve"> </w:t>
            </w:r>
            <w:r w:rsidR="001524BF" w:rsidRPr="00F66B12">
              <w:rPr>
                <w:rFonts w:cstheme="minorHAnsi"/>
                <w:sz w:val="24"/>
                <w:szCs w:val="24"/>
              </w:rPr>
              <w:t xml:space="preserve">De </w:t>
            </w:r>
            <w:r w:rsidRPr="00F66B12">
              <w:rPr>
                <w:rFonts w:cstheme="minorHAnsi"/>
                <w:sz w:val="24"/>
                <w:szCs w:val="24"/>
              </w:rPr>
              <w:t>tilbyder børnene relevante lege og aktiviteter</w:t>
            </w:r>
            <w:r w:rsidR="00856E72" w:rsidRPr="00F66B12">
              <w:rPr>
                <w:rFonts w:cstheme="minorHAnsi"/>
                <w:sz w:val="24"/>
                <w:szCs w:val="24"/>
              </w:rPr>
              <w:t xml:space="preserve"> med engagere</w:t>
            </w:r>
            <w:r w:rsidR="005C5CB5" w:rsidRPr="00F66B12">
              <w:rPr>
                <w:rFonts w:cstheme="minorHAnsi"/>
                <w:sz w:val="24"/>
                <w:szCs w:val="24"/>
              </w:rPr>
              <w:t>de og aktivt deltagende voksne</w:t>
            </w:r>
            <w:r w:rsidR="001524BF" w:rsidRPr="00F66B12">
              <w:rPr>
                <w:rFonts w:cstheme="minorHAnsi"/>
                <w:sz w:val="24"/>
                <w:szCs w:val="24"/>
              </w:rPr>
              <w:t>. P</w:t>
            </w:r>
            <w:r w:rsidR="00856E72" w:rsidRPr="00F66B12">
              <w:rPr>
                <w:rFonts w:cstheme="minorHAnsi"/>
                <w:sz w:val="24"/>
                <w:szCs w:val="24"/>
              </w:rPr>
              <w:t>ersonalet tager dagen igennem relevante initiativer ift. børnenes interesser og alder. B</w:t>
            </w:r>
            <w:r w:rsidRPr="00F66B12">
              <w:rPr>
                <w:rFonts w:cstheme="minorHAnsi"/>
                <w:sz w:val="24"/>
                <w:szCs w:val="24"/>
              </w:rPr>
              <w:t xml:space="preserve">ørn </w:t>
            </w:r>
            <w:r w:rsidR="00856E72" w:rsidRPr="00F66B12">
              <w:rPr>
                <w:rFonts w:cstheme="minorHAnsi"/>
                <w:sz w:val="24"/>
                <w:szCs w:val="24"/>
              </w:rPr>
              <w:t xml:space="preserve">og </w:t>
            </w:r>
            <w:r w:rsidRPr="00F66B12">
              <w:rPr>
                <w:rFonts w:cstheme="minorHAnsi"/>
                <w:sz w:val="24"/>
                <w:szCs w:val="24"/>
              </w:rPr>
              <w:t>voksn</w:t>
            </w:r>
            <w:r w:rsidR="00856E72" w:rsidRPr="00F66B12">
              <w:rPr>
                <w:rFonts w:cstheme="minorHAnsi"/>
                <w:sz w:val="24"/>
                <w:szCs w:val="24"/>
              </w:rPr>
              <w:t>e er inddelt i mindre grupper, og a</w:t>
            </w:r>
            <w:r w:rsidRPr="00F66B12">
              <w:rPr>
                <w:rFonts w:cstheme="minorHAnsi"/>
                <w:sz w:val="24"/>
                <w:szCs w:val="24"/>
              </w:rPr>
              <w:t xml:space="preserve">ktiviteterne </w:t>
            </w:r>
            <w:r w:rsidRPr="00F66B12">
              <w:rPr>
                <w:rFonts w:cstheme="minorHAnsi"/>
                <w:sz w:val="24"/>
                <w:szCs w:val="24"/>
              </w:rPr>
              <w:lastRenderedPageBreak/>
              <w:t>bærer præg af eng</w:t>
            </w:r>
            <w:r w:rsidR="00856E72" w:rsidRPr="00F66B12">
              <w:rPr>
                <w:rFonts w:cstheme="minorHAnsi"/>
                <w:sz w:val="24"/>
                <w:szCs w:val="24"/>
              </w:rPr>
              <w:t>agement fra både børn og voksne</w:t>
            </w:r>
            <w:r w:rsidRPr="00F66B12">
              <w:rPr>
                <w:rFonts w:cstheme="minorHAnsi"/>
                <w:sz w:val="24"/>
                <w:szCs w:val="24"/>
              </w:rPr>
              <w:t>.</w:t>
            </w:r>
            <w:r w:rsidR="00FC03DF" w:rsidRPr="00F66B12">
              <w:rPr>
                <w:rFonts w:cstheme="minorHAnsi"/>
                <w:sz w:val="24"/>
                <w:szCs w:val="24"/>
              </w:rPr>
              <w:t xml:space="preserve"> </w:t>
            </w:r>
            <w:r w:rsidR="00856E72" w:rsidRPr="00F66B12">
              <w:rPr>
                <w:rFonts w:cstheme="minorHAnsi"/>
                <w:sz w:val="24"/>
                <w:szCs w:val="24"/>
              </w:rPr>
              <w:t>Der ses mange længerevarende, engagerede og uafbrudte samspil, lege og aktiviteter, som børnene finder interessante og meningsfulde.</w:t>
            </w:r>
            <w:r w:rsidR="003B271E" w:rsidRPr="00F66B12">
              <w:rPr>
                <w:rFonts w:cstheme="minorHAnsi"/>
                <w:sz w:val="24"/>
                <w:szCs w:val="24"/>
              </w:rPr>
              <w:t xml:space="preserve"> De voksne giver plads til og understøtter børnenes lege og aktiviteter på måder, der giver mulighed for at inddrage alle børn i børnefællesskabet, og de indretter og forandrer aktiviteterne i forhold til børnenes engagement og motivation.</w:t>
            </w:r>
          </w:p>
          <w:p w:rsidR="000D6C68" w:rsidRPr="00F66B12" w:rsidRDefault="003B271E" w:rsidP="003B271E">
            <w:pPr>
              <w:rPr>
                <w:rFonts w:cstheme="minorHAnsi"/>
                <w:sz w:val="24"/>
                <w:szCs w:val="24"/>
              </w:rPr>
            </w:pPr>
            <w:r w:rsidRPr="00F66B12">
              <w:rPr>
                <w:rFonts w:cstheme="minorHAnsi"/>
                <w:sz w:val="24"/>
                <w:szCs w:val="24"/>
              </w:rPr>
              <w:t>Pædagogerne er imødekommende over for børnenes initiativer og følger deres engagement, og aktiviteterne giver mulighed for, at børnene kan få fordybede samtaler med en voksen, som de kender godt.</w:t>
            </w:r>
          </w:p>
          <w:p w:rsidR="005C5CB5" w:rsidRPr="00F66B12" w:rsidRDefault="005C5CB5" w:rsidP="005C5CB5">
            <w:pPr>
              <w:rPr>
                <w:rFonts w:cstheme="minorHAnsi"/>
                <w:sz w:val="24"/>
                <w:szCs w:val="24"/>
              </w:rPr>
            </w:pPr>
            <w:r w:rsidRPr="00F66B12">
              <w:rPr>
                <w:rFonts w:cstheme="minorHAnsi"/>
                <w:sz w:val="24"/>
                <w:szCs w:val="24"/>
              </w:rPr>
              <w:t xml:space="preserve">Der ses flest vokseninitierede aktiviteter. Aktiviteterne er varierede, gruppestørrelserne er velovervejede, voksenressourcerne er fordelt på mindre børnegrupper, og de voksne deltager aktivt sammen med børnene. De voksnes deltagelse i og rammesætning af aktiviteterne appellerer til børnene, så ingen ønsker at lave noget andet end det, de inviteres til af de voksne. </w:t>
            </w:r>
          </w:p>
          <w:p w:rsidR="003B271E" w:rsidRPr="00F66B12" w:rsidRDefault="003B271E" w:rsidP="00352C21">
            <w:pPr>
              <w:rPr>
                <w:rFonts w:cstheme="minorHAnsi"/>
                <w:sz w:val="24"/>
                <w:szCs w:val="24"/>
              </w:rPr>
            </w:pPr>
          </w:p>
          <w:p w:rsidR="00D14EC2" w:rsidRPr="00F66B12" w:rsidRDefault="000D6C68" w:rsidP="008F2CD8">
            <w:pPr>
              <w:rPr>
                <w:rFonts w:cstheme="minorHAnsi"/>
                <w:b/>
                <w:sz w:val="24"/>
                <w:szCs w:val="24"/>
              </w:rPr>
            </w:pPr>
            <w:r w:rsidRPr="00F66B12">
              <w:rPr>
                <w:rFonts w:cstheme="minorHAnsi"/>
                <w:b/>
                <w:sz w:val="24"/>
                <w:szCs w:val="24"/>
              </w:rPr>
              <w:t>Socio-emotionel udvikling</w:t>
            </w:r>
            <w:r w:rsidR="00C120EF" w:rsidRPr="00F66B12">
              <w:rPr>
                <w:rFonts w:cstheme="minorHAnsi"/>
                <w:b/>
                <w:sz w:val="24"/>
                <w:szCs w:val="24"/>
              </w:rPr>
              <w:t>:</w:t>
            </w:r>
          </w:p>
          <w:p w:rsidR="00D14EC2" w:rsidRPr="00F66B12" w:rsidRDefault="00D14EC2" w:rsidP="008F2CD8">
            <w:pPr>
              <w:rPr>
                <w:rFonts w:cstheme="minorHAnsi"/>
                <w:sz w:val="24"/>
                <w:szCs w:val="24"/>
              </w:rPr>
            </w:pPr>
            <w:r w:rsidRPr="00F66B12">
              <w:rPr>
                <w:rFonts w:cstheme="minorHAnsi"/>
                <w:sz w:val="24"/>
                <w:szCs w:val="24"/>
              </w:rPr>
              <w:t>I alle dele af den pædagogiske praksis (aktiviteter, rutiner og børnekultur) observeres imødekommende voksne, som har lange, engagerede samtaler med børnene om det fælles tredje. Der tages i udpræget grad udgangspunkt i børnenes fortællelyst, deres oplevelser og deres følelser. De voksne spørger nysgerrigt, understøtter og udvider b</w:t>
            </w:r>
            <w:r w:rsidR="005C5CB5" w:rsidRPr="00F66B12">
              <w:rPr>
                <w:rFonts w:cstheme="minorHAnsi"/>
                <w:sz w:val="24"/>
                <w:szCs w:val="24"/>
              </w:rPr>
              <w:t xml:space="preserve">ørnenes udsagn og imødekommer </w:t>
            </w:r>
            <w:r w:rsidRPr="00F66B12">
              <w:rPr>
                <w:rFonts w:cstheme="minorHAnsi"/>
                <w:sz w:val="24"/>
                <w:szCs w:val="24"/>
              </w:rPr>
              <w:t>børnene.</w:t>
            </w:r>
          </w:p>
          <w:p w:rsidR="008F2CD8" w:rsidRPr="00F66B12" w:rsidRDefault="008F2CD8" w:rsidP="008F2CD8">
            <w:pPr>
              <w:rPr>
                <w:rFonts w:cstheme="minorHAnsi"/>
                <w:sz w:val="24"/>
                <w:szCs w:val="24"/>
              </w:rPr>
            </w:pPr>
            <w:r w:rsidRPr="00F66B12">
              <w:rPr>
                <w:rFonts w:cstheme="minorHAnsi"/>
                <w:sz w:val="24"/>
                <w:szCs w:val="24"/>
              </w:rPr>
              <w:t>I</w:t>
            </w:r>
            <w:r w:rsidR="00F753FE" w:rsidRPr="00F66B12">
              <w:rPr>
                <w:rFonts w:cstheme="minorHAnsi"/>
                <w:sz w:val="24"/>
                <w:szCs w:val="24"/>
              </w:rPr>
              <w:t xml:space="preserve"> arbejdet med børnenes socio-emoti</w:t>
            </w:r>
            <w:r w:rsidR="00941185" w:rsidRPr="00F66B12">
              <w:rPr>
                <w:rFonts w:cstheme="minorHAnsi"/>
                <w:sz w:val="24"/>
                <w:szCs w:val="24"/>
              </w:rPr>
              <w:t>o</w:t>
            </w:r>
            <w:r w:rsidR="00D97BE5" w:rsidRPr="00F66B12">
              <w:rPr>
                <w:rFonts w:cstheme="minorHAnsi"/>
                <w:sz w:val="24"/>
                <w:szCs w:val="24"/>
              </w:rPr>
              <w:t>nelle udvikling</w:t>
            </w:r>
            <w:r w:rsidRPr="00F66B12">
              <w:rPr>
                <w:rFonts w:cstheme="minorHAnsi"/>
                <w:sz w:val="24"/>
                <w:szCs w:val="24"/>
              </w:rPr>
              <w:t xml:space="preserve"> ses</w:t>
            </w:r>
            <w:r w:rsidR="00D97BE5" w:rsidRPr="00F66B12">
              <w:rPr>
                <w:rFonts w:cstheme="minorHAnsi"/>
                <w:sz w:val="24"/>
                <w:szCs w:val="24"/>
              </w:rPr>
              <w:t xml:space="preserve">, at personalet rummer </w:t>
            </w:r>
            <w:r w:rsidRPr="00F66B12">
              <w:rPr>
                <w:rFonts w:cstheme="minorHAnsi"/>
                <w:sz w:val="24"/>
                <w:szCs w:val="24"/>
              </w:rPr>
              <w:t xml:space="preserve">og accepterer </w:t>
            </w:r>
            <w:r w:rsidR="00D97BE5" w:rsidRPr="00F66B12">
              <w:rPr>
                <w:rFonts w:cstheme="minorHAnsi"/>
                <w:sz w:val="24"/>
                <w:szCs w:val="24"/>
              </w:rPr>
              <w:t xml:space="preserve">børnenes følelser og sætter ord på disse. Børnenes perspektiver og følelser imødekommes, og børnene understøttes i at give udtryk for deres egne oplevelser.  </w:t>
            </w:r>
            <w:r w:rsidRPr="00F66B12">
              <w:rPr>
                <w:rFonts w:cstheme="minorHAnsi"/>
                <w:sz w:val="24"/>
                <w:szCs w:val="24"/>
              </w:rPr>
              <w:t>De voksne indgår i positiv ansigt-til-ansigt-kontakt med det enkelte barn om dets oplevelser og om fælles oplevelser, indre tilstande og følelser. De er gennem hele dagen sammen med børnene om det fælles tredje og deler oplevelserne med børnene, som derved får mulighed for at opdage, at ting kan føles og opleves på</w:t>
            </w:r>
            <w:r w:rsidRPr="00F66B12">
              <w:rPr>
                <w:rFonts w:cstheme="minorHAnsi"/>
                <w:color w:val="FFFFFF"/>
                <w:sz w:val="24"/>
                <w:szCs w:val="24"/>
              </w:rPr>
              <w:t xml:space="preserve"> </w:t>
            </w:r>
            <w:r w:rsidRPr="00F66B12">
              <w:rPr>
                <w:rFonts w:cstheme="minorHAnsi"/>
                <w:sz w:val="24"/>
                <w:szCs w:val="24"/>
              </w:rPr>
              <w:t>forskellig måde af forskellige personer. De voksne er opmærksomme på børnenes indbyrdes relationer og hjælper alle børnene med at blive inddraget i det sociale fællesskab.</w:t>
            </w:r>
          </w:p>
          <w:p w:rsidR="000D6C68" w:rsidRPr="00F66B12" w:rsidRDefault="000D6C68" w:rsidP="00352C21">
            <w:pPr>
              <w:rPr>
                <w:rFonts w:cstheme="minorHAnsi"/>
                <w:sz w:val="24"/>
                <w:szCs w:val="24"/>
              </w:rPr>
            </w:pPr>
          </w:p>
          <w:p w:rsidR="000D6C68" w:rsidRPr="00F66B12" w:rsidRDefault="00C120EF" w:rsidP="00352C21">
            <w:pPr>
              <w:rPr>
                <w:rFonts w:cstheme="minorHAnsi"/>
                <w:b/>
                <w:sz w:val="24"/>
                <w:szCs w:val="24"/>
              </w:rPr>
            </w:pPr>
            <w:r w:rsidRPr="00F66B12">
              <w:rPr>
                <w:rFonts w:cstheme="minorHAnsi"/>
                <w:b/>
                <w:sz w:val="24"/>
                <w:szCs w:val="24"/>
              </w:rPr>
              <w:t xml:space="preserve">Demokrati og </w:t>
            </w:r>
            <w:r w:rsidR="00FB3BB5" w:rsidRPr="00F66B12">
              <w:rPr>
                <w:rFonts w:cstheme="minorHAnsi"/>
                <w:b/>
                <w:sz w:val="24"/>
                <w:szCs w:val="24"/>
              </w:rPr>
              <w:t>deltagelse</w:t>
            </w:r>
            <w:r w:rsidRPr="00F66B12">
              <w:rPr>
                <w:rFonts w:cstheme="minorHAnsi"/>
                <w:b/>
                <w:sz w:val="24"/>
                <w:szCs w:val="24"/>
              </w:rPr>
              <w:t>:</w:t>
            </w:r>
          </w:p>
          <w:p w:rsidR="00D97BE5" w:rsidRPr="00F66B12" w:rsidRDefault="00D97BE5" w:rsidP="00754BEE">
            <w:pPr>
              <w:rPr>
                <w:rFonts w:cstheme="minorHAnsi"/>
                <w:sz w:val="24"/>
                <w:szCs w:val="24"/>
              </w:rPr>
            </w:pPr>
            <w:r w:rsidRPr="00F66B12">
              <w:rPr>
                <w:rFonts w:cstheme="minorHAnsi"/>
                <w:sz w:val="24"/>
                <w:szCs w:val="24"/>
              </w:rPr>
              <w:t xml:space="preserve">Børnene </w:t>
            </w:r>
            <w:r w:rsidR="005C5CB5" w:rsidRPr="00F66B12">
              <w:rPr>
                <w:rFonts w:cstheme="minorHAnsi"/>
                <w:sz w:val="24"/>
                <w:szCs w:val="24"/>
              </w:rPr>
              <w:t xml:space="preserve">indgår i </w:t>
            </w:r>
            <w:r w:rsidRPr="00F66B12">
              <w:rPr>
                <w:rFonts w:cstheme="minorHAnsi"/>
                <w:sz w:val="24"/>
                <w:szCs w:val="24"/>
              </w:rPr>
              <w:t xml:space="preserve">lege og aktiviteter </w:t>
            </w:r>
            <w:r w:rsidR="005C5CB5" w:rsidRPr="00F66B12">
              <w:rPr>
                <w:rFonts w:cstheme="minorHAnsi"/>
                <w:sz w:val="24"/>
                <w:szCs w:val="24"/>
              </w:rPr>
              <w:t xml:space="preserve">med stor </w:t>
            </w:r>
            <w:r w:rsidRPr="00F66B12">
              <w:rPr>
                <w:rFonts w:cstheme="minorHAnsi"/>
                <w:sz w:val="24"/>
                <w:szCs w:val="24"/>
              </w:rPr>
              <w:t>lyst og interesse, og de voksne observeres at tage relevante initiativer til leg og aktivitet.</w:t>
            </w:r>
            <w:r w:rsidR="00754BEE" w:rsidRPr="00F66B12">
              <w:rPr>
                <w:rFonts w:cstheme="minorHAnsi"/>
                <w:sz w:val="24"/>
                <w:szCs w:val="24"/>
              </w:rPr>
              <w:t xml:space="preserve"> De voksne lytter til børnenes verbale og nonverbale udtryk for deres oplevelser i de vokseninitierede aktiviteter og lader dem få indflydelse på aktiviteterne. Børnenes udsagn bliver lyttet til og taget alvorligt.</w:t>
            </w:r>
          </w:p>
          <w:p w:rsidR="00C120EF" w:rsidRPr="00F66B12" w:rsidRDefault="00C120EF" w:rsidP="00352C21">
            <w:pPr>
              <w:rPr>
                <w:rFonts w:cstheme="minorHAnsi"/>
                <w:b/>
                <w:sz w:val="24"/>
                <w:szCs w:val="24"/>
              </w:rPr>
            </w:pPr>
          </w:p>
          <w:p w:rsidR="00352C21" w:rsidRPr="00F66B12" w:rsidRDefault="00D14F09" w:rsidP="00D14F09">
            <w:pPr>
              <w:rPr>
                <w:rFonts w:cstheme="minorHAnsi"/>
                <w:b/>
                <w:sz w:val="24"/>
                <w:szCs w:val="24"/>
              </w:rPr>
            </w:pPr>
            <w:r w:rsidRPr="00F66B12">
              <w:rPr>
                <w:rFonts w:cstheme="minorHAnsi"/>
                <w:b/>
                <w:sz w:val="24"/>
                <w:szCs w:val="24"/>
              </w:rPr>
              <w:t>Delkonklusion:</w:t>
            </w:r>
          </w:p>
          <w:p w:rsidR="00E2618C" w:rsidRPr="00F66B12" w:rsidRDefault="00DF112E" w:rsidP="00D14F09">
            <w:pPr>
              <w:rPr>
                <w:rFonts w:cstheme="minorHAnsi"/>
                <w:b/>
                <w:sz w:val="24"/>
                <w:szCs w:val="24"/>
              </w:rPr>
            </w:pPr>
            <w:r w:rsidRPr="00F66B12">
              <w:rPr>
                <w:rFonts w:cstheme="minorHAnsi"/>
                <w:sz w:val="24"/>
                <w:szCs w:val="24"/>
              </w:rPr>
              <w:t>Observationerne foretaget på det uanmeldte tilsyn viser en score i KIDS, der i forhold til</w:t>
            </w:r>
            <w:r w:rsidR="00F7698E" w:rsidRPr="00F66B12">
              <w:rPr>
                <w:rFonts w:cstheme="minorHAnsi"/>
                <w:sz w:val="24"/>
                <w:szCs w:val="24"/>
              </w:rPr>
              <w:t xml:space="preserve"> </w:t>
            </w:r>
            <w:r w:rsidRPr="00F66B12">
              <w:rPr>
                <w:rFonts w:cstheme="minorHAnsi"/>
                <w:b/>
                <w:sz w:val="24"/>
                <w:szCs w:val="24"/>
              </w:rPr>
              <w:t>leg og aktivitet</w:t>
            </w:r>
            <w:r w:rsidR="00E852B1" w:rsidRPr="00F66B12">
              <w:rPr>
                <w:rFonts w:cstheme="minorHAnsi"/>
                <w:sz w:val="24"/>
                <w:szCs w:val="24"/>
              </w:rPr>
              <w:t xml:space="preserve"> </w:t>
            </w:r>
            <w:r w:rsidR="00810356" w:rsidRPr="00F66B12">
              <w:rPr>
                <w:rFonts w:cstheme="minorHAnsi"/>
                <w:sz w:val="24"/>
                <w:szCs w:val="24"/>
              </w:rPr>
              <w:t>og</w:t>
            </w:r>
            <w:r w:rsidRPr="00F66B12">
              <w:rPr>
                <w:rFonts w:cstheme="minorHAnsi"/>
                <w:b/>
                <w:sz w:val="24"/>
                <w:szCs w:val="24"/>
              </w:rPr>
              <w:t xml:space="preserve"> socio-emotionel udvikling </w:t>
            </w:r>
            <w:r w:rsidR="005C5CB5" w:rsidRPr="00F66B12">
              <w:rPr>
                <w:rFonts w:cstheme="minorHAnsi"/>
                <w:sz w:val="24"/>
                <w:szCs w:val="24"/>
              </w:rPr>
              <w:t xml:space="preserve">ligger i </w:t>
            </w:r>
            <w:r w:rsidR="005C5CB5" w:rsidRPr="00F66B12">
              <w:rPr>
                <w:rFonts w:cstheme="minorHAnsi"/>
                <w:b/>
                <w:sz w:val="24"/>
                <w:szCs w:val="24"/>
              </w:rPr>
              <w:t>fremragende kvalitet</w:t>
            </w:r>
            <w:r w:rsidR="00810356" w:rsidRPr="00F66B12">
              <w:rPr>
                <w:rFonts w:cstheme="minorHAnsi"/>
                <w:sz w:val="24"/>
                <w:szCs w:val="24"/>
              </w:rPr>
              <w:t>,</w:t>
            </w:r>
            <w:r w:rsidR="005C5CB5" w:rsidRPr="00F66B12">
              <w:rPr>
                <w:rFonts w:cstheme="minorHAnsi"/>
                <w:sz w:val="24"/>
                <w:szCs w:val="24"/>
              </w:rPr>
              <w:t xml:space="preserve"> </w:t>
            </w:r>
            <w:r w:rsidR="00810356" w:rsidRPr="00F66B12">
              <w:rPr>
                <w:rFonts w:cstheme="minorHAnsi"/>
                <w:sz w:val="24"/>
                <w:szCs w:val="24"/>
              </w:rPr>
              <w:t xml:space="preserve">og som i forhold til </w:t>
            </w:r>
            <w:r w:rsidR="00F7698E" w:rsidRPr="00F66B12">
              <w:rPr>
                <w:rFonts w:cstheme="minorHAnsi"/>
                <w:b/>
                <w:sz w:val="24"/>
                <w:szCs w:val="24"/>
              </w:rPr>
              <w:t>d</w:t>
            </w:r>
            <w:r w:rsidRPr="00F66B12">
              <w:rPr>
                <w:rFonts w:cstheme="minorHAnsi"/>
                <w:b/>
                <w:sz w:val="24"/>
                <w:szCs w:val="24"/>
              </w:rPr>
              <w:t xml:space="preserve">emokrati og </w:t>
            </w:r>
            <w:r w:rsidR="00E94E59" w:rsidRPr="00F66B12">
              <w:rPr>
                <w:rFonts w:cstheme="minorHAnsi"/>
                <w:b/>
                <w:sz w:val="24"/>
                <w:szCs w:val="24"/>
              </w:rPr>
              <w:t>deltagelse</w:t>
            </w:r>
            <w:r w:rsidRPr="00F66B12">
              <w:rPr>
                <w:rFonts w:cstheme="minorHAnsi"/>
                <w:b/>
                <w:sz w:val="24"/>
                <w:szCs w:val="24"/>
              </w:rPr>
              <w:t xml:space="preserve"> </w:t>
            </w:r>
            <w:r w:rsidRPr="00F66B12">
              <w:rPr>
                <w:rFonts w:cstheme="minorHAnsi"/>
                <w:sz w:val="24"/>
                <w:szCs w:val="24"/>
              </w:rPr>
              <w:t xml:space="preserve">ligger </w:t>
            </w:r>
            <w:r w:rsidR="005C5CB5" w:rsidRPr="00F66B12">
              <w:rPr>
                <w:rFonts w:cstheme="minorHAnsi"/>
                <w:sz w:val="24"/>
                <w:szCs w:val="24"/>
              </w:rPr>
              <w:t xml:space="preserve">i </w:t>
            </w:r>
            <w:r w:rsidR="005C5CB5" w:rsidRPr="00F66B12">
              <w:rPr>
                <w:rFonts w:cstheme="minorHAnsi"/>
                <w:b/>
                <w:sz w:val="24"/>
                <w:szCs w:val="24"/>
              </w:rPr>
              <w:t>den højeste ende af god kvalitet</w:t>
            </w:r>
            <w:r w:rsidRPr="00F66B12">
              <w:rPr>
                <w:rFonts w:cstheme="minorHAnsi"/>
                <w:b/>
                <w:sz w:val="24"/>
                <w:szCs w:val="24"/>
              </w:rPr>
              <w:t>.</w:t>
            </w:r>
          </w:p>
          <w:p w:rsidR="00DF112E" w:rsidRPr="00F66B12" w:rsidRDefault="00DF112E" w:rsidP="00D14F09">
            <w:pPr>
              <w:rPr>
                <w:rFonts w:cstheme="minorHAnsi"/>
                <w:b/>
                <w:sz w:val="24"/>
                <w:szCs w:val="24"/>
              </w:rPr>
            </w:pPr>
          </w:p>
        </w:tc>
      </w:tr>
      <w:tr w:rsidR="00F66B12" w:rsidRPr="00F66B12" w:rsidTr="00352C21">
        <w:tc>
          <w:tcPr>
            <w:tcW w:w="9628" w:type="dxa"/>
          </w:tcPr>
          <w:p w:rsidR="00F66B12" w:rsidRPr="00F66B12" w:rsidRDefault="00F66B12" w:rsidP="00F66B12">
            <w:pPr>
              <w:rPr>
                <w:rFonts w:cstheme="minorHAnsi"/>
                <w:b/>
                <w:sz w:val="24"/>
                <w:szCs w:val="24"/>
              </w:rPr>
            </w:pPr>
            <w:r w:rsidRPr="00F66B12">
              <w:rPr>
                <w:rFonts w:cstheme="minorHAnsi"/>
                <w:b/>
                <w:sz w:val="24"/>
                <w:szCs w:val="24"/>
              </w:rPr>
              <w:lastRenderedPageBreak/>
              <w:t xml:space="preserve">Pædagogandel </w:t>
            </w:r>
          </w:p>
          <w:p w:rsidR="00430096" w:rsidRPr="00043620" w:rsidRDefault="00430096" w:rsidP="00430096">
            <w:pPr>
              <w:rPr>
                <w:rFonts w:cstheme="minorHAnsi"/>
                <w:sz w:val="24"/>
                <w:szCs w:val="24"/>
              </w:rPr>
            </w:pPr>
            <w:r>
              <w:rPr>
                <w:rFonts w:cstheme="minorHAnsi"/>
                <w:sz w:val="24"/>
                <w:szCs w:val="24"/>
              </w:rPr>
              <w:t>Lederen oplyser, at den aktuelle pædagogandel ligger på 66</w:t>
            </w:r>
            <w:r w:rsidRPr="00043620">
              <w:rPr>
                <w:rFonts w:cstheme="minorHAnsi"/>
                <w:sz w:val="24"/>
                <w:szCs w:val="24"/>
              </w:rPr>
              <w:t>%. Det ligger væsentligt under den kommunalt besluttede pædagogandel på 72,5%, og der er derfor fortsat behov for ledelsesmæssig opmærksomhed på at øge pædagogandelen ved nyansættelser og via merituddannelse.</w:t>
            </w:r>
          </w:p>
          <w:p w:rsidR="00F66B12" w:rsidRPr="00F66B12" w:rsidRDefault="00F66B12" w:rsidP="00F66B12">
            <w:pPr>
              <w:rPr>
                <w:rFonts w:cstheme="minorHAnsi"/>
                <w:sz w:val="24"/>
                <w:szCs w:val="24"/>
              </w:rPr>
            </w:pPr>
          </w:p>
        </w:tc>
      </w:tr>
      <w:tr w:rsidR="00F66B12" w:rsidRPr="00F66B12" w:rsidTr="00352C21">
        <w:tc>
          <w:tcPr>
            <w:tcW w:w="9628" w:type="dxa"/>
          </w:tcPr>
          <w:p w:rsidR="00F66B12" w:rsidRDefault="00F66B12" w:rsidP="00F66B12">
            <w:pPr>
              <w:rPr>
                <w:rFonts w:cstheme="minorHAnsi"/>
                <w:b/>
                <w:sz w:val="24"/>
                <w:szCs w:val="24"/>
              </w:rPr>
            </w:pPr>
            <w:r w:rsidRPr="00F66B12">
              <w:rPr>
                <w:rFonts w:cstheme="minorHAnsi"/>
                <w:b/>
                <w:sz w:val="24"/>
                <w:szCs w:val="24"/>
              </w:rPr>
              <w:lastRenderedPageBreak/>
              <w:t xml:space="preserve">Sygefravær </w:t>
            </w:r>
          </w:p>
          <w:p w:rsidR="0042305A" w:rsidRDefault="0042305A" w:rsidP="0042305A">
            <w:pPr>
              <w:rPr>
                <w:i/>
                <w:sz w:val="24"/>
                <w:szCs w:val="24"/>
              </w:rPr>
            </w:pPr>
            <w:r w:rsidRPr="00BB43BF">
              <w:rPr>
                <w:sz w:val="24"/>
                <w:szCs w:val="24"/>
              </w:rPr>
              <w:t xml:space="preserve">Dataindsamling: </w:t>
            </w:r>
            <w:r w:rsidRPr="00BB43BF">
              <w:rPr>
                <w:i/>
                <w:sz w:val="24"/>
                <w:szCs w:val="24"/>
              </w:rPr>
              <w:t>Data fra kommunens HR-statistik (Fra</w:t>
            </w:r>
            <w:r>
              <w:rPr>
                <w:i/>
                <w:sz w:val="24"/>
                <w:szCs w:val="24"/>
              </w:rPr>
              <w:t xml:space="preserve">vær - Måltal) Opgørelse fra 1. august </w:t>
            </w:r>
            <w:r w:rsidRPr="00BB43BF">
              <w:rPr>
                <w:i/>
                <w:sz w:val="24"/>
                <w:szCs w:val="24"/>
              </w:rPr>
              <w:t>2022 -</w:t>
            </w:r>
            <w:r>
              <w:rPr>
                <w:i/>
                <w:sz w:val="24"/>
                <w:szCs w:val="24"/>
              </w:rPr>
              <w:t>31. juli 2023</w:t>
            </w:r>
          </w:p>
          <w:p w:rsidR="0042305A" w:rsidRPr="00BB43BF" w:rsidRDefault="0042305A" w:rsidP="0042305A">
            <w:pPr>
              <w:rPr>
                <w:i/>
                <w:sz w:val="24"/>
                <w:szCs w:val="24"/>
              </w:rPr>
            </w:pPr>
          </w:p>
          <w:p w:rsidR="0042305A" w:rsidRDefault="0042305A" w:rsidP="0042305A">
            <w:pPr>
              <w:rPr>
                <w:sz w:val="24"/>
                <w:szCs w:val="24"/>
              </w:rPr>
            </w:pPr>
            <w:r>
              <w:rPr>
                <w:sz w:val="24"/>
                <w:szCs w:val="24"/>
              </w:rPr>
              <w:t>I perioden har Børnehuset Hvidtjørnen</w:t>
            </w:r>
            <w:r w:rsidRPr="00BB43BF">
              <w:rPr>
                <w:sz w:val="24"/>
                <w:szCs w:val="24"/>
              </w:rPr>
              <w:t xml:space="preserve"> et gennemsnitligt sygefravær på </w:t>
            </w:r>
            <w:r>
              <w:rPr>
                <w:sz w:val="24"/>
                <w:szCs w:val="24"/>
              </w:rPr>
              <w:t xml:space="preserve">11,4 </w:t>
            </w:r>
            <w:r w:rsidRPr="00BB43BF">
              <w:rPr>
                <w:sz w:val="24"/>
                <w:szCs w:val="24"/>
              </w:rPr>
              <w:t xml:space="preserve">dage pr. fuldtidsmedarbejder og institutionen ligger dermed </w:t>
            </w:r>
            <w:r>
              <w:rPr>
                <w:sz w:val="24"/>
                <w:szCs w:val="24"/>
              </w:rPr>
              <w:t xml:space="preserve">under sit måltal på max. 18,0 </w:t>
            </w:r>
            <w:r w:rsidRPr="00BB43BF">
              <w:rPr>
                <w:sz w:val="24"/>
                <w:szCs w:val="24"/>
              </w:rPr>
              <w:t>dage. pr. medarbej</w:t>
            </w:r>
            <w:r>
              <w:rPr>
                <w:sz w:val="24"/>
                <w:szCs w:val="24"/>
              </w:rPr>
              <w:t>der om året, og der ses en positiv udvikling idet sygefraværet er faldet</w:t>
            </w:r>
            <w:r w:rsidR="00831693">
              <w:rPr>
                <w:sz w:val="24"/>
                <w:szCs w:val="24"/>
              </w:rPr>
              <w:t>, sammenlignet med tidligere</w:t>
            </w:r>
            <w:r>
              <w:rPr>
                <w:sz w:val="24"/>
                <w:szCs w:val="24"/>
              </w:rPr>
              <w:t xml:space="preserve">. </w:t>
            </w:r>
            <w:r w:rsidRPr="0042305A">
              <w:rPr>
                <w:sz w:val="24"/>
                <w:szCs w:val="24"/>
              </w:rPr>
              <w:t>Servicetabet er 0,9 hvilket betyder, at der i gennemsnit er 0,9 medarbejdere sygmeldt om dagen.</w:t>
            </w:r>
            <w:r w:rsidRPr="00BB43BF">
              <w:rPr>
                <w:sz w:val="24"/>
                <w:szCs w:val="24"/>
              </w:rPr>
              <w:t xml:space="preserve"> </w:t>
            </w:r>
          </w:p>
          <w:p w:rsidR="0042305A" w:rsidRPr="00BB43BF" w:rsidRDefault="0042305A" w:rsidP="0042305A">
            <w:pPr>
              <w:rPr>
                <w:sz w:val="24"/>
                <w:szCs w:val="24"/>
              </w:rPr>
            </w:pPr>
          </w:p>
          <w:p w:rsidR="0042305A" w:rsidRPr="009A2A1D" w:rsidRDefault="0042305A" w:rsidP="0042305A">
            <w:pPr>
              <w:rPr>
                <w:sz w:val="24"/>
                <w:szCs w:val="24"/>
              </w:rPr>
            </w:pPr>
            <w:r w:rsidRPr="00BB43BF">
              <w:rPr>
                <w:sz w:val="24"/>
                <w:szCs w:val="24"/>
                <w:u w:val="single"/>
              </w:rPr>
              <w:t>Delkonklusion:</w:t>
            </w:r>
            <w:r>
              <w:rPr>
                <w:sz w:val="24"/>
                <w:szCs w:val="24"/>
              </w:rPr>
              <w:t xml:space="preserve"> Sygefraværet i Børnehuset </w:t>
            </w:r>
            <w:r w:rsidR="00831693">
              <w:rPr>
                <w:sz w:val="24"/>
                <w:szCs w:val="24"/>
              </w:rPr>
              <w:t>Hvidtjørnen er på et acceptabelt niveau.</w:t>
            </w:r>
            <w:r w:rsidRPr="00BB43BF">
              <w:rPr>
                <w:sz w:val="24"/>
                <w:szCs w:val="24"/>
              </w:rPr>
              <w:t xml:space="preserve"> Jf. kommunens sygefraværspolitik, er der fortsat brug for et ledelsesmæssigt fokus på </w:t>
            </w:r>
            <w:r w:rsidR="00831693">
              <w:rPr>
                <w:sz w:val="24"/>
                <w:szCs w:val="24"/>
              </w:rPr>
              <w:t xml:space="preserve">at fastholde det positive arbejde med at nedbringe </w:t>
            </w:r>
            <w:r w:rsidRPr="00BB43BF">
              <w:rPr>
                <w:sz w:val="24"/>
                <w:szCs w:val="24"/>
              </w:rPr>
              <w:t>sygefraværet.</w:t>
            </w:r>
          </w:p>
          <w:p w:rsidR="0042305A" w:rsidRDefault="0042305A" w:rsidP="00F66B12">
            <w:pPr>
              <w:rPr>
                <w:rFonts w:cstheme="minorHAnsi"/>
                <w:sz w:val="24"/>
                <w:szCs w:val="24"/>
              </w:rPr>
            </w:pPr>
          </w:p>
          <w:p w:rsidR="00F66B12" w:rsidRPr="00F66B12" w:rsidRDefault="00F66B12" w:rsidP="00F66B12">
            <w:pPr>
              <w:rPr>
                <w:rFonts w:cstheme="minorHAnsi"/>
                <w:b/>
                <w:sz w:val="24"/>
                <w:szCs w:val="24"/>
              </w:rPr>
            </w:pPr>
            <w:r w:rsidRPr="00F66B12">
              <w:rPr>
                <w:rFonts w:cstheme="minorHAnsi"/>
                <w:b/>
                <w:sz w:val="24"/>
                <w:szCs w:val="24"/>
              </w:rPr>
              <w:t xml:space="preserve"> </w:t>
            </w:r>
          </w:p>
        </w:tc>
      </w:tr>
      <w:tr w:rsidR="00F66B12" w:rsidRPr="00F66B12" w:rsidTr="00352C21">
        <w:tc>
          <w:tcPr>
            <w:tcW w:w="9628" w:type="dxa"/>
          </w:tcPr>
          <w:p w:rsidR="00F66B12" w:rsidRPr="00F66B12" w:rsidRDefault="00F66B12" w:rsidP="00F66B12">
            <w:pPr>
              <w:rPr>
                <w:rFonts w:cstheme="minorHAnsi"/>
                <w:b/>
                <w:sz w:val="24"/>
                <w:szCs w:val="24"/>
              </w:rPr>
            </w:pPr>
            <w:r w:rsidRPr="00F66B12">
              <w:rPr>
                <w:rFonts w:cstheme="minorHAnsi"/>
                <w:b/>
                <w:sz w:val="24"/>
                <w:szCs w:val="24"/>
              </w:rPr>
              <w:t>Personaleomsætning</w:t>
            </w:r>
          </w:p>
          <w:p w:rsidR="0042305A" w:rsidRDefault="0042305A" w:rsidP="0042305A">
            <w:pPr>
              <w:rPr>
                <w:i/>
                <w:sz w:val="24"/>
                <w:szCs w:val="24"/>
              </w:rPr>
            </w:pPr>
            <w:r w:rsidRPr="00BB43BF">
              <w:rPr>
                <w:sz w:val="24"/>
                <w:szCs w:val="24"/>
              </w:rPr>
              <w:t xml:space="preserve">Dataindsamling: </w:t>
            </w:r>
            <w:r w:rsidRPr="00BB43BF">
              <w:rPr>
                <w:i/>
                <w:sz w:val="24"/>
                <w:szCs w:val="24"/>
              </w:rPr>
              <w:t>Data fra kommunens HR-statistik (Perso</w:t>
            </w:r>
            <w:r w:rsidR="00831693">
              <w:rPr>
                <w:i/>
                <w:sz w:val="24"/>
                <w:szCs w:val="24"/>
              </w:rPr>
              <w:t xml:space="preserve">naleomsætning) Opgørelse fra 1. august </w:t>
            </w:r>
            <w:r w:rsidRPr="00BB43BF">
              <w:rPr>
                <w:i/>
                <w:sz w:val="24"/>
                <w:szCs w:val="24"/>
              </w:rPr>
              <w:t xml:space="preserve">2022 </w:t>
            </w:r>
            <w:r>
              <w:rPr>
                <w:i/>
                <w:sz w:val="24"/>
                <w:szCs w:val="24"/>
              </w:rPr>
              <w:t>–</w:t>
            </w:r>
            <w:r w:rsidRPr="00BB43BF">
              <w:rPr>
                <w:i/>
                <w:sz w:val="24"/>
                <w:szCs w:val="24"/>
              </w:rPr>
              <w:t xml:space="preserve"> </w:t>
            </w:r>
            <w:r w:rsidR="00831693">
              <w:rPr>
                <w:i/>
                <w:sz w:val="24"/>
                <w:szCs w:val="24"/>
              </w:rPr>
              <w:t>31. juli</w:t>
            </w:r>
            <w:r>
              <w:rPr>
                <w:i/>
                <w:sz w:val="24"/>
                <w:szCs w:val="24"/>
              </w:rPr>
              <w:t xml:space="preserve"> 2023. </w:t>
            </w:r>
          </w:p>
          <w:p w:rsidR="0042305A" w:rsidRPr="00BB43BF" w:rsidRDefault="0042305A" w:rsidP="0042305A">
            <w:pPr>
              <w:rPr>
                <w:i/>
                <w:sz w:val="24"/>
                <w:szCs w:val="24"/>
              </w:rPr>
            </w:pPr>
          </w:p>
          <w:p w:rsidR="0042305A" w:rsidRPr="00BB43BF" w:rsidRDefault="0042305A" w:rsidP="0042305A">
            <w:pPr>
              <w:rPr>
                <w:sz w:val="24"/>
                <w:szCs w:val="24"/>
              </w:rPr>
            </w:pPr>
            <w:r w:rsidRPr="00BB43BF">
              <w:rPr>
                <w:sz w:val="24"/>
                <w:szCs w:val="24"/>
              </w:rPr>
              <w:t>Data viser, at personale</w:t>
            </w:r>
            <w:r>
              <w:rPr>
                <w:sz w:val="24"/>
                <w:szCs w:val="24"/>
              </w:rPr>
              <w:t>omsætninge</w:t>
            </w:r>
            <w:r w:rsidR="00831693">
              <w:rPr>
                <w:sz w:val="24"/>
                <w:szCs w:val="24"/>
              </w:rPr>
              <w:t>n for perioden er 27,8</w:t>
            </w:r>
            <w:r w:rsidRPr="00BB43BF">
              <w:rPr>
                <w:sz w:val="24"/>
                <w:szCs w:val="24"/>
              </w:rPr>
              <w:t xml:space="preserve">%, hvor </w:t>
            </w:r>
            <w:r w:rsidR="00831693">
              <w:rPr>
                <w:sz w:val="24"/>
                <w:szCs w:val="24"/>
              </w:rPr>
              <w:t>5 har fratrådt sin stilling og 8</w:t>
            </w:r>
            <w:r w:rsidRPr="00BB43BF">
              <w:rPr>
                <w:sz w:val="24"/>
                <w:szCs w:val="24"/>
              </w:rPr>
              <w:t xml:space="preserve"> er nyansatte. Opgørelsen inkluderer også ansættelse af vikarer mv. Opgørelsen kan dermed ogs</w:t>
            </w:r>
            <w:r w:rsidR="00831693">
              <w:rPr>
                <w:sz w:val="24"/>
                <w:szCs w:val="24"/>
              </w:rPr>
              <w:t xml:space="preserve">å være præget af en periode efter </w:t>
            </w:r>
            <w:r w:rsidRPr="00BB43BF">
              <w:rPr>
                <w:sz w:val="24"/>
                <w:szCs w:val="24"/>
              </w:rPr>
              <w:t xml:space="preserve">COVID-19, hvor der har været behov for at ansætte mere midlertidigt personale, for at imødekomme afstandskrav og dække ind ift. sygdom i personalegruppen. </w:t>
            </w:r>
          </w:p>
          <w:p w:rsidR="0042305A" w:rsidRPr="00BB43BF" w:rsidRDefault="0042305A" w:rsidP="0042305A">
            <w:pPr>
              <w:rPr>
                <w:sz w:val="24"/>
                <w:szCs w:val="24"/>
              </w:rPr>
            </w:pPr>
          </w:p>
          <w:p w:rsidR="0042305A" w:rsidRPr="00BB43BF" w:rsidRDefault="0042305A" w:rsidP="0042305A">
            <w:pPr>
              <w:rPr>
                <w:sz w:val="24"/>
                <w:szCs w:val="24"/>
              </w:rPr>
            </w:pPr>
            <w:r w:rsidRPr="00BB43BF">
              <w:rPr>
                <w:sz w:val="24"/>
                <w:szCs w:val="24"/>
                <w:u w:val="single"/>
              </w:rPr>
              <w:t>Delkonklusion:</w:t>
            </w:r>
            <w:r w:rsidRPr="00BB43BF">
              <w:rPr>
                <w:sz w:val="24"/>
                <w:szCs w:val="24"/>
              </w:rPr>
              <w:t xml:space="preserve"> Personaleomsætningen viser en relativ naturlig udskiftning af personale i perioden, samm</w:t>
            </w:r>
            <w:r w:rsidR="00831693">
              <w:rPr>
                <w:sz w:val="24"/>
                <w:szCs w:val="24"/>
              </w:rPr>
              <w:t xml:space="preserve">enlignet med øvrige dagtilbud. </w:t>
            </w:r>
          </w:p>
          <w:p w:rsidR="0042305A" w:rsidRPr="00F66B12" w:rsidRDefault="0042305A" w:rsidP="00F66B12">
            <w:pPr>
              <w:rPr>
                <w:rFonts w:cstheme="minorHAnsi"/>
                <w:sz w:val="24"/>
                <w:szCs w:val="24"/>
              </w:rPr>
            </w:pPr>
          </w:p>
        </w:tc>
      </w:tr>
      <w:tr w:rsidR="00F66B12" w:rsidRPr="00F66B12" w:rsidTr="00352C21">
        <w:tc>
          <w:tcPr>
            <w:tcW w:w="9628" w:type="dxa"/>
          </w:tcPr>
          <w:p w:rsidR="00F66B12" w:rsidRPr="00F66B12" w:rsidRDefault="00F66B12" w:rsidP="00F66B12">
            <w:pPr>
              <w:rPr>
                <w:rFonts w:cstheme="minorHAnsi"/>
                <w:b/>
                <w:sz w:val="24"/>
                <w:szCs w:val="24"/>
              </w:rPr>
            </w:pPr>
            <w:r w:rsidRPr="00F66B12">
              <w:rPr>
                <w:rFonts w:cstheme="minorHAnsi"/>
                <w:b/>
                <w:sz w:val="24"/>
                <w:szCs w:val="24"/>
              </w:rPr>
              <w:t>Pædagogisk læreplan</w:t>
            </w:r>
          </w:p>
          <w:p w:rsidR="00F66B12" w:rsidRDefault="00E9283C" w:rsidP="00F66B12">
            <w:pPr>
              <w:rPr>
                <w:rFonts w:cstheme="minorHAnsi"/>
                <w:sz w:val="24"/>
                <w:szCs w:val="24"/>
              </w:rPr>
            </w:pPr>
            <w:r w:rsidRPr="00043620">
              <w:rPr>
                <w:rFonts w:cstheme="minorHAnsi"/>
                <w:sz w:val="24"/>
                <w:szCs w:val="24"/>
              </w:rPr>
              <w:t xml:space="preserve">”Handleplan for læringsmiljøet” indarbejdes i arbejdet med den pædagogiske læreplan, således at </w:t>
            </w:r>
            <w:r>
              <w:rPr>
                <w:rFonts w:cstheme="minorHAnsi"/>
                <w:sz w:val="24"/>
                <w:szCs w:val="24"/>
              </w:rPr>
              <w:t xml:space="preserve">punkterne i handleplanen bliver tænkt sammen med </w:t>
            </w:r>
            <w:r w:rsidRPr="00043620">
              <w:rPr>
                <w:rFonts w:cstheme="minorHAnsi"/>
                <w:sz w:val="24"/>
                <w:szCs w:val="24"/>
              </w:rPr>
              <w:t xml:space="preserve">evalueringen og det fremadrettede arbejde i </w:t>
            </w:r>
            <w:r>
              <w:rPr>
                <w:rFonts w:cstheme="minorHAnsi"/>
                <w:sz w:val="24"/>
                <w:szCs w:val="24"/>
              </w:rPr>
              <w:t>Hvidtjørnen. Justeringen og e</w:t>
            </w:r>
            <w:r w:rsidRPr="00043620">
              <w:rPr>
                <w:rFonts w:cstheme="minorHAnsi"/>
                <w:sz w:val="24"/>
                <w:szCs w:val="24"/>
              </w:rPr>
              <w:t>valueringen af læreplanen skal tænkes som en kontinuerlig proces, som med udgangspunkt i opsamlingen af løbende erfaringer giver anledning til en løbende justering af fremadrettet pædagogisk praksis.</w:t>
            </w:r>
          </w:p>
          <w:p w:rsidR="00E9283C" w:rsidRPr="00F66B12" w:rsidRDefault="00E9283C" w:rsidP="00F66B12">
            <w:pPr>
              <w:rPr>
                <w:rFonts w:cstheme="minorHAnsi"/>
                <w:sz w:val="24"/>
                <w:szCs w:val="24"/>
              </w:rPr>
            </w:pPr>
          </w:p>
        </w:tc>
      </w:tr>
      <w:tr w:rsidR="00F66B12" w:rsidRPr="00F66B12" w:rsidTr="00F66B12">
        <w:tc>
          <w:tcPr>
            <w:tcW w:w="9628" w:type="dxa"/>
          </w:tcPr>
          <w:p w:rsidR="00F66B12" w:rsidRPr="00F66B12" w:rsidRDefault="00F66B12" w:rsidP="00911C34">
            <w:pPr>
              <w:rPr>
                <w:rFonts w:cstheme="minorHAnsi"/>
                <w:b/>
                <w:sz w:val="24"/>
                <w:szCs w:val="24"/>
              </w:rPr>
            </w:pPr>
            <w:r w:rsidRPr="00F66B12">
              <w:rPr>
                <w:rFonts w:cstheme="minorHAnsi"/>
                <w:b/>
                <w:sz w:val="24"/>
                <w:szCs w:val="24"/>
              </w:rPr>
              <w:t>Handleplan</w:t>
            </w:r>
          </w:p>
          <w:p w:rsidR="00F66B12" w:rsidRPr="00F66B12" w:rsidRDefault="00F66B12" w:rsidP="004B28C9">
            <w:pPr>
              <w:rPr>
                <w:rFonts w:cstheme="minorHAnsi"/>
                <w:b/>
                <w:sz w:val="24"/>
                <w:szCs w:val="24"/>
              </w:rPr>
            </w:pPr>
            <w:r w:rsidRPr="00F66B12">
              <w:rPr>
                <w:rFonts w:cstheme="minorHAnsi"/>
                <w:sz w:val="24"/>
                <w:szCs w:val="24"/>
              </w:rPr>
              <w:t xml:space="preserve">På det anmeldte tilsynsmøde </w:t>
            </w:r>
            <w:r w:rsidR="00E9283C">
              <w:rPr>
                <w:rFonts w:cstheme="minorHAnsi"/>
                <w:sz w:val="24"/>
                <w:szCs w:val="24"/>
              </w:rPr>
              <w:t xml:space="preserve">drøftede </w:t>
            </w:r>
            <w:r w:rsidRPr="00F66B12">
              <w:rPr>
                <w:rFonts w:cstheme="minorHAnsi"/>
                <w:sz w:val="24"/>
                <w:szCs w:val="24"/>
              </w:rPr>
              <w:t>tilsynsførende, lede</w:t>
            </w:r>
            <w:r w:rsidR="00DF508B">
              <w:rPr>
                <w:rFonts w:cstheme="minorHAnsi"/>
                <w:sz w:val="24"/>
                <w:szCs w:val="24"/>
              </w:rPr>
              <w:t xml:space="preserve">ren og MED-udvalget, </w:t>
            </w:r>
            <w:r w:rsidR="00E9283C">
              <w:rPr>
                <w:rFonts w:cstheme="minorHAnsi"/>
                <w:sz w:val="24"/>
                <w:szCs w:val="24"/>
              </w:rPr>
              <w:t xml:space="preserve">at </w:t>
            </w:r>
            <w:r w:rsidRPr="00F66B12">
              <w:rPr>
                <w:rFonts w:cstheme="minorHAnsi"/>
                <w:sz w:val="24"/>
                <w:szCs w:val="24"/>
              </w:rPr>
              <w:t>handleplanen for året</w:t>
            </w:r>
            <w:r w:rsidR="00DF508B">
              <w:rPr>
                <w:rFonts w:cstheme="minorHAnsi"/>
                <w:sz w:val="24"/>
                <w:szCs w:val="24"/>
              </w:rPr>
              <w:t>s tilsyn skal fokuseres omkring</w:t>
            </w:r>
            <w:r w:rsidR="00E9283C">
              <w:rPr>
                <w:rFonts w:cstheme="minorHAnsi"/>
                <w:sz w:val="24"/>
                <w:szCs w:val="24"/>
              </w:rPr>
              <w:t xml:space="preserve"> fastholdelse af den høje kvalitet</w:t>
            </w:r>
            <w:r w:rsidR="00DF508B">
              <w:rPr>
                <w:rFonts w:cstheme="minorHAnsi"/>
                <w:sz w:val="24"/>
                <w:szCs w:val="24"/>
              </w:rPr>
              <w:t>.</w:t>
            </w:r>
            <w:r w:rsidR="004B28C9">
              <w:rPr>
                <w:rFonts w:cstheme="minorHAnsi"/>
                <w:sz w:val="24"/>
                <w:szCs w:val="24"/>
              </w:rPr>
              <w:t xml:space="preserve"> Der fokuseres dels på indretningen af fysiske læringsmiljøer og dels på en lokal forankring af ny mad- og måltidspolitik. </w:t>
            </w:r>
          </w:p>
        </w:tc>
      </w:tr>
    </w:tbl>
    <w:p w:rsidR="00352C21" w:rsidRPr="00F66B12" w:rsidRDefault="00352C21">
      <w:pPr>
        <w:rPr>
          <w:rFonts w:cstheme="minorHAnsi"/>
          <w:sz w:val="24"/>
          <w:szCs w:val="24"/>
        </w:rPr>
      </w:pPr>
    </w:p>
    <w:sectPr w:rsidR="00352C21" w:rsidRPr="00F66B12">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5F" w:rsidRDefault="0062715F" w:rsidP="00D650E2">
      <w:pPr>
        <w:spacing w:after="0" w:line="240" w:lineRule="auto"/>
      </w:pPr>
      <w:r>
        <w:separator/>
      </w:r>
    </w:p>
  </w:endnote>
  <w:endnote w:type="continuationSeparator" w:id="0">
    <w:p w:rsidR="0062715F" w:rsidRDefault="0062715F" w:rsidP="00D6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5F" w:rsidRDefault="0062715F" w:rsidP="00D650E2">
      <w:pPr>
        <w:spacing w:after="0" w:line="240" w:lineRule="auto"/>
      </w:pPr>
      <w:r>
        <w:separator/>
      </w:r>
    </w:p>
  </w:footnote>
  <w:footnote w:type="continuationSeparator" w:id="0">
    <w:p w:rsidR="0062715F" w:rsidRDefault="0062715F" w:rsidP="00D6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E2" w:rsidRDefault="00D650E2">
    <w:pPr>
      <w:pStyle w:val="Sidehoved"/>
    </w:pPr>
    <w:r>
      <w:rPr>
        <w:rFonts w:ascii="Calibri Light" w:hAnsi="Calibri Light" w:cs="Calibri Light"/>
        <w:noProof/>
        <w:color w:val="1F497D"/>
        <w:sz w:val="20"/>
        <w:szCs w:val="20"/>
        <w:lang w:eastAsia="da-DK"/>
      </w:rPr>
      <w:drawing>
        <wp:anchor distT="0" distB="0" distL="114300" distR="114300" simplePos="0" relativeHeight="251659264" behindDoc="0" locked="0" layoutInCell="1" allowOverlap="1" wp14:anchorId="0EF758A4" wp14:editId="42104499">
          <wp:simplePos x="0" y="0"/>
          <wp:positionH relativeFrom="margin">
            <wp:posOffset>4533900</wp:posOffset>
          </wp:positionH>
          <wp:positionV relativeFrom="paragraph">
            <wp:posOffset>-124460</wp:posOffset>
          </wp:positionV>
          <wp:extent cx="1905000" cy="561975"/>
          <wp:effectExtent l="0" t="0" r="0" b="9525"/>
          <wp:wrapSquare wrapText="bothSides"/>
          <wp:docPr id="3" name="Billede 1" descr="cid:image001.jpg@01CDC8D1.A3417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DC8D1.A3417A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anchor>
      </w:drawing>
    </w:r>
    <w:r>
      <w:t xml:space="preserve">Børne-, Kultur- og Idrætsforvaltningen </w:t>
    </w:r>
  </w:p>
  <w:p w:rsidR="00D650E2" w:rsidRDefault="00D650E2">
    <w:pPr>
      <w:pStyle w:val="Sidehoved"/>
    </w:pPr>
    <w: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1E8D"/>
    <w:multiLevelType w:val="hybridMultilevel"/>
    <w:tmpl w:val="4A7E5C6C"/>
    <w:lvl w:ilvl="0" w:tplc="2BA0288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7B6D2D"/>
    <w:multiLevelType w:val="hybridMultilevel"/>
    <w:tmpl w:val="5C1864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21"/>
    <w:rsid w:val="000020FD"/>
    <w:rsid w:val="000112A5"/>
    <w:rsid w:val="00014701"/>
    <w:rsid w:val="0005348C"/>
    <w:rsid w:val="0007278E"/>
    <w:rsid w:val="00081E89"/>
    <w:rsid w:val="000D6C68"/>
    <w:rsid w:val="001524BF"/>
    <w:rsid w:val="00184030"/>
    <w:rsid w:val="001A7224"/>
    <w:rsid w:val="002068DA"/>
    <w:rsid w:val="00236F4D"/>
    <w:rsid w:val="002952CB"/>
    <w:rsid w:val="002B2A9A"/>
    <w:rsid w:val="002C7F6D"/>
    <w:rsid w:val="002F5A6C"/>
    <w:rsid w:val="00330EE2"/>
    <w:rsid w:val="00352C21"/>
    <w:rsid w:val="00366856"/>
    <w:rsid w:val="003904F2"/>
    <w:rsid w:val="003B271E"/>
    <w:rsid w:val="003F4A27"/>
    <w:rsid w:val="0042305A"/>
    <w:rsid w:val="00430096"/>
    <w:rsid w:val="0043121C"/>
    <w:rsid w:val="004B28C9"/>
    <w:rsid w:val="004C5E17"/>
    <w:rsid w:val="005154BD"/>
    <w:rsid w:val="005B5F0E"/>
    <w:rsid w:val="005C5CB5"/>
    <w:rsid w:val="005D2781"/>
    <w:rsid w:val="005E4C51"/>
    <w:rsid w:val="0062715F"/>
    <w:rsid w:val="006448B7"/>
    <w:rsid w:val="00690415"/>
    <w:rsid w:val="006E1986"/>
    <w:rsid w:val="006F2ABC"/>
    <w:rsid w:val="00734C92"/>
    <w:rsid w:val="00754BEE"/>
    <w:rsid w:val="007E658A"/>
    <w:rsid w:val="00810356"/>
    <w:rsid w:val="00831693"/>
    <w:rsid w:val="0085222F"/>
    <w:rsid w:val="00856E72"/>
    <w:rsid w:val="008657A3"/>
    <w:rsid w:val="00872542"/>
    <w:rsid w:val="008956FD"/>
    <w:rsid w:val="008F2CD8"/>
    <w:rsid w:val="00941185"/>
    <w:rsid w:val="009C5EB4"/>
    <w:rsid w:val="009D7EED"/>
    <w:rsid w:val="009F5DD2"/>
    <w:rsid w:val="00A86EB5"/>
    <w:rsid w:val="00AF73F9"/>
    <w:rsid w:val="00AF7B67"/>
    <w:rsid w:val="00B128C6"/>
    <w:rsid w:val="00B423C8"/>
    <w:rsid w:val="00BB43BF"/>
    <w:rsid w:val="00BD24B9"/>
    <w:rsid w:val="00BD744D"/>
    <w:rsid w:val="00BE46B0"/>
    <w:rsid w:val="00BE49C2"/>
    <w:rsid w:val="00C02B78"/>
    <w:rsid w:val="00C120EF"/>
    <w:rsid w:val="00CA596D"/>
    <w:rsid w:val="00CC5064"/>
    <w:rsid w:val="00D14EC2"/>
    <w:rsid w:val="00D14F09"/>
    <w:rsid w:val="00D650E2"/>
    <w:rsid w:val="00D97BE5"/>
    <w:rsid w:val="00DA15B9"/>
    <w:rsid w:val="00DF112E"/>
    <w:rsid w:val="00DF508B"/>
    <w:rsid w:val="00E0308F"/>
    <w:rsid w:val="00E13C30"/>
    <w:rsid w:val="00E2618C"/>
    <w:rsid w:val="00E638BB"/>
    <w:rsid w:val="00E760E0"/>
    <w:rsid w:val="00E852B1"/>
    <w:rsid w:val="00E92072"/>
    <w:rsid w:val="00E9283C"/>
    <w:rsid w:val="00E94E59"/>
    <w:rsid w:val="00E97299"/>
    <w:rsid w:val="00EF3DAC"/>
    <w:rsid w:val="00F256D1"/>
    <w:rsid w:val="00F66B12"/>
    <w:rsid w:val="00F73EEF"/>
    <w:rsid w:val="00F753FE"/>
    <w:rsid w:val="00F7698E"/>
    <w:rsid w:val="00FB3BB5"/>
    <w:rsid w:val="00FB4459"/>
    <w:rsid w:val="00FB6A3A"/>
    <w:rsid w:val="00FC03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434627"/>
  <w15:chartTrackingRefBased/>
  <w15:docId w15:val="{8A7D45D9-C770-48AB-A8FF-19054AD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B6A3A"/>
    <w:pPr>
      <w:ind w:left="720"/>
      <w:contextualSpacing/>
    </w:pPr>
  </w:style>
  <w:style w:type="paragraph" w:styleId="Markeringsbobletekst">
    <w:name w:val="Balloon Text"/>
    <w:basedOn w:val="Normal"/>
    <w:link w:val="MarkeringsbobletekstTegn"/>
    <w:uiPriority w:val="99"/>
    <w:semiHidden/>
    <w:unhideWhenUsed/>
    <w:rsid w:val="00D650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0E2"/>
    <w:rPr>
      <w:rFonts w:ascii="Segoe UI" w:hAnsi="Segoe UI" w:cs="Segoe UI"/>
      <w:sz w:val="18"/>
      <w:szCs w:val="18"/>
    </w:rPr>
  </w:style>
  <w:style w:type="paragraph" w:styleId="Sidehoved">
    <w:name w:val="header"/>
    <w:basedOn w:val="Normal"/>
    <w:link w:val="SidehovedTegn"/>
    <w:uiPriority w:val="99"/>
    <w:unhideWhenUsed/>
    <w:rsid w:val="00D650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50E2"/>
  </w:style>
  <w:style w:type="paragraph" w:styleId="Sidefod">
    <w:name w:val="footer"/>
    <w:basedOn w:val="Normal"/>
    <w:link w:val="SidefodTegn"/>
    <w:uiPriority w:val="99"/>
    <w:unhideWhenUsed/>
    <w:rsid w:val="00D650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50E2"/>
  </w:style>
  <w:style w:type="character" w:styleId="Kommentarhenvisning">
    <w:name w:val="annotation reference"/>
    <w:basedOn w:val="Standardskrifttypeiafsnit"/>
    <w:uiPriority w:val="99"/>
    <w:semiHidden/>
    <w:unhideWhenUsed/>
    <w:rsid w:val="00DA15B9"/>
    <w:rPr>
      <w:sz w:val="16"/>
      <w:szCs w:val="16"/>
    </w:rPr>
  </w:style>
  <w:style w:type="paragraph" w:styleId="Kommentartekst">
    <w:name w:val="annotation text"/>
    <w:basedOn w:val="Normal"/>
    <w:link w:val="KommentartekstTegn"/>
    <w:uiPriority w:val="99"/>
    <w:semiHidden/>
    <w:unhideWhenUsed/>
    <w:rsid w:val="00DA15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A15B9"/>
    <w:rPr>
      <w:sz w:val="20"/>
      <w:szCs w:val="20"/>
    </w:rPr>
  </w:style>
  <w:style w:type="paragraph" w:styleId="Kommentaremne">
    <w:name w:val="annotation subject"/>
    <w:basedOn w:val="Kommentartekst"/>
    <w:next w:val="Kommentartekst"/>
    <w:link w:val="KommentaremneTegn"/>
    <w:uiPriority w:val="99"/>
    <w:semiHidden/>
    <w:unhideWhenUsed/>
    <w:rsid w:val="00DA15B9"/>
    <w:rPr>
      <w:b/>
      <w:bCs/>
    </w:rPr>
  </w:style>
  <w:style w:type="character" w:customStyle="1" w:styleId="KommentaremneTegn">
    <w:name w:val="Kommentaremne Tegn"/>
    <w:basedOn w:val="KommentartekstTegn"/>
    <w:link w:val="Kommentaremne"/>
    <w:uiPriority w:val="99"/>
    <w:semiHidden/>
    <w:rsid w:val="00DA1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637C.2DE4C1A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C3A2-A55C-407F-9ED8-6359A107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1468</Words>
  <Characters>8867</Characters>
  <Application>Microsoft Office Word</Application>
  <DocSecurity>0</DocSecurity>
  <Lines>177</Lines>
  <Paragraphs>69</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Sværke Madsen</dc:creator>
  <cp:keywords/>
  <dc:description/>
  <cp:lastModifiedBy>Rikke Sværke Madsen</cp:lastModifiedBy>
  <cp:revision>5</cp:revision>
  <dcterms:created xsi:type="dcterms:W3CDTF">2023-11-09T14:39:00Z</dcterms:created>
  <dcterms:modified xsi:type="dcterms:W3CDTF">2024-01-08T10:03:00Z</dcterms:modified>
</cp:coreProperties>
</file>